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3" w:rsidRPr="009A4A8B" w:rsidRDefault="00E0506C" w:rsidP="00E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8B">
        <w:rPr>
          <w:rFonts w:ascii="Times New Roman" w:hAnsi="Times New Roman"/>
          <w:b/>
          <w:sz w:val="28"/>
          <w:szCs w:val="28"/>
        </w:rPr>
        <w:t xml:space="preserve">Выполнение мероприятий по реализации </w:t>
      </w:r>
      <w:proofErr w:type="gramStart"/>
      <w:r w:rsidRPr="009A4A8B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 w:rsidRPr="009A4A8B">
        <w:rPr>
          <w:rFonts w:ascii="Times New Roman" w:hAnsi="Times New Roman"/>
          <w:b/>
          <w:sz w:val="28"/>
          <w:szCs w:val="28"/>
        </w:rPr>
        <w:t xml:space="preserve"> </w:t>
      </w:r>
    </w:p>
    <w:p w:rsidR="00E0506C" w:rsidRPr="009A4A8B" w:rsidRDefault="00E0506C" w:rsidP="00E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A8B">
        <w:rPr>
          <w:rFonts w:ascii="Times New Roman" w:hAnsi="Times New Roman"/>
          <w:b/>
          <w:sz w:val="28"/>
          <w:szCs w:val="28"/>
        </w:rPr>
        <w:t>соглашения в Чебаркульском городском округе за 20</w:t>
      </w:r>
      <w:r w:rsidR="00307086" w:rsidRPr="009A4A8B">
        <w:rPr>
          <w:rFonts w:ascii="Times New Roman" w:hAnsi="Times New Roman"/>
          <w:b/>
          <w:sz w:val="28"/>
          <w:szCs w:val="28"/>
        </w:rPr>
        <w:t>2</w:t>
      </w:r>
      <w:r w:rsidR="002F4024" w:rsidRPr="009A4A8B">
        <w:rPr>
          <w:rFonts w:ascii="Times New Roman" w:hAnsi="Times New Roman"/>
          <w:b/>
          <w:sz w:val="28"/>
          <w:szCs w:val="28"/>
        </w:rPr>
        <w:t>1</w:t>
      </w:r>
      <w:r w:rsidRPr="009A4A8B">
        <w:rPr>
          <w:rFonts w:ascii="Times New Roman" w:hAnsi="Times New Roman"/>
          <w:b/>
          <w:sz w:val="28"/>
          <w:szCs w:val="28"/>
        </w:rPr>
        <w:t>год</w:t>
      </w:r>
    </w:p>
    <w:p w:rsidR="00C172B1" w:rsidRPr="00E0506C" w:rsidRDefault="00C172B1" w:rsidP="00E9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06C" w:rsidRPr="009A4A8B" w:rsidRDefault="00E0506C" w:rsidP="00E70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Территориальное соглашение между ассоциацией организаций профессиональных союзов </w:t>
      </w:r>
      <w:r w:rsidR="00C06D9E" w:rsidRPr="009A4A8B">
        <w:rPr>
          <w:rFonts w:ascii="Times New Roman" w:hAnsi="Times New Roman"/>
          <w:sz w:val="28"/>
          <w:szCs w:val="28"/>
        </w:rPr>
        <w:t>муниципального образования</w:t>
      </w:r>
      <w:r w:rsidRPr="009A4A8B">
        <w:rPr>
          <w:rFonts w:ascii="Times New Roman" w:hAnsi="Times New Roman"/>
          <w:sz w:val="28"/>
          <w:szCs w:val="28"/>
        </w:rPr>
        <w:t xml:space="preserve"> «Чебаркульский городской округ»,</w:t>
      </w:r>
      <w:r w:rsidR="00B9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8B">
        <w:rPr>
          <w:rFonts w:ascii="Times New Roman" w:hAnsi="Times New Roman"/>
          <w:sz w:val="28"/>
          <w:szCs w:val="28"/>
        </w:rPr>
        <w:t>Чебаркульским</w:t>
      </w:r>
      <w:proofErr w:type="spellEnd"/>
      <w:r w:rsidRPr="009A4A8B">
        <w:rPr>
          <w:rFonts w:ascii="Times New Roman" w:hAnsi="Times New Roman"/>
          <w:sz w:val="28"/>
          <w:szCs w:val="28"/>
        </w:rPr>
        <w:t xml:space="preserve"> территориальным объединением работодателей и администрацией </w:t>
      </w:r>
      <w:r w:rsidR="00C06D9E" w:rsidRPr="009A4A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4A8B">
        <w:rPr>
          <w:rFonts w:ascii="Times New Roman" w:hAnsi="Times New Roman"/>
          <w:sz w:val="28"/>
          <w:szCs w:val="28"/>
        </w:rPr>
        <w:t xml:space="preserve">«Чебаркульский городской округ» на </w:t>
      </w:r>
      <w:r w:rsidR="00126D53" w:rsidRPr="009A4A8B">
        <w:rPr>
          <w:rFonts w:ascii="Times New Roman" w:hAnsi="Times New Roman"/>
          <w:sz w:val="28"/>
          <w:szCs w:val="28"/>
        </w:rPr>
        <w:t>20</w:t>
      </w:r>
      <w:r w:rsidR="00307086" w:rsidRPr="009A4A8B">
        <w:rPr>
          <w:rFonts w:ascii="Times New Roman" w:hAnsi="Times New Roman"/>
          <w:sz w:val="28"/>
          <w:szCs w:val="28"/>
        </w:rPr>
        <w:t>2</w:t>
      </w:r>
      <w:r w:rsidR="005D0177" w:rsidRPr="009A4A8B">
        <w:rPr>
          <w:rFonts w:ascii="Times New Roman" w:hAnsi="Times New Roman"/>
          <w:sz w:val="28"/>
          <w:szCs w:val="28"/>
        </w:rPr>
        <w:t>1</w:t>
      </w:r>
      <w:r w:rsidR="00307086" w:rsidRPr="009A4A8B">
        <w:rPr>
          <w:rFonts w:ascii="Times New Roman" w:hAnsi="Times New Roman"/>
          <w:sz w:val="28"/>
          <w:szCs w:val="28"/>
        </w:rPr>
        <w:t>-</w:t>
      </w:r>
      <w:r w:rsidR="00126D53" w:rsidRPr="009A4A8B">
        <w:rPr>
          <w:rFonts w:ascii="Times New Roman" w:hAnsi="Times New Roman"/>
          <w:sz w:val="28"/>
          <w:szCs w:val="28"/>
        </w:rPr>
        <w:t>202</w:t>
      </w:r>
      <w:r w:rsidR="00307086" w:rsidRPr="009A4A8B">
        <w:rPr>
          <w:rFonts w:ascii="Times New Roman" w:hAnsi="Times New Roman"/>
          <w:sz w:val="28"/>
          <w:szCs w:val="28"/>
        </w:rPr>
        <w:t>3</w:t>
      </w:r>
      <w:r w:rsidRPr="009A4A8B">
        <w:rPr>
          <w:rFonts w:ascii="Times New Roman" w:hAnsi="Times New Roman"/>
          <w:sz w:val="28"/>
          <w:szCs w:val="28"/>
        </w:rPr>
        <w:t xml:space="preserve"> годы было подписано </w:t>
      </w:r>
      <w:r w:rsidR="00126D53" w:rsidRPr="009A4A8B">
        <w:rPr>
          <w:rFonts w:ascii="Times New Roman" w:hAnsi="Times New Roman"/>
          <w:sz w:val="28"/>
          <w:szCs w:val="28"/>
        </w:rPr>
        <w:t>29января</w:t>
      </w:r>
      <w:r w:rsidRPr="009A4A8B">
        <w:rPr>
          <w:rFonts w:ascii="Times New Roman" w:hAnsi="Times New Roman"/>
          <w:sz w:val="28"/>
          <w:szCs w:val="28"/>
        </w:rPr>
        <w:t xml:space="preserve"> 20</w:t>
      </w:r>
      <w:r w:rsidR="0091508B" w:rsidRPr="009A4A8B">
        <w:rPr>
          <w:rFonts w:ascii="Times New Roman" w:hAnsi="Times New Roman"/>
          <w:sz w:val="28"/>
          <w:szCs w:val="28"/>
        </w:rPr>
        <w:t>21 года.</w:t>
      </w:r>
    </w:p>
    <w:p w:rsidR="00F36775" w:rsidRPr="009A4A8B" w:rsidRDefault="00E0506C" w:rsidP="00E70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Трехсторонняя комиссия по регулированию социально-трудовых отношений </w:t>
      </w:r>
      <w:r w:rsidR="00E700C3" w:rsidRPr="009A4A8B">
        <w:rPr>
          <w:rFonts w:ascii="Times New Roman" w:hAnsi="Times New Roman"/>
          <w:sz w:val="28"/>
          <w:szCs w:val="28"/>
        </w:rPr>
        <w:t>Ч</w:t>
      </w:r>
      <w:r w:rsidRPr="009A4A8B">
        <w:rPr>
          <w:rFonts w:ascii="Times New Roman" w:hAnsi="Times New Roman"/>
          <w:sz w:val="28"/>
          <w:szCs w:val="28"/>
        </w:rPr>
        <w:t>ебаркульского городского округа осуществляла свою деятельность в 20</w:t>
      </w:r>
      <w:r w:rsidR="00307086" w:rsidRPr="009A4A8B">
        <w:rPr>
          <w:rFonts w:ascii="Times New Roman" w:hAnsi="Times New Roman"/>
          <w:sz w:val="28"/>
          <w:szCs w:val="28"/>
        </w:rPr>
        <w:t>2</w:t>
      </w:r>
      <w:r w:rsidR="00976005" w:rsidRPr="009A4A8B">
        <w:rPr>
          <w:rFonts w:ascii="Times New Roman" w:hAnsi="Times New Roman"/>
          <w:sz w:val="28"/>
          <w:szCs w:val="28"/>
        </w:rPr>
        <w:t>1</w:t>
      </w:r>
      <w:r w:rsidRPr="009A4A8B">
        <w:rPr>
          <w:rFonts w:ascii="Times New Roman" w:hAnsi="Times New Roman"/>
          <w:sz w:val="28"/>
          <w:szCs w:val="28"/>
        </w:rPr>
        <w:t xml:space="preserve"> году в соответствии с утвержденным планом, проведено </w:t>
      </w:r>
      <w:r w:rsidR="00307086" w:rsidRPr="009A4A8B">
        <w:rPr>
          <w:rFonts w:ascii="Times New Roman" w:hAnsi="Times New Roman"/>
          <w:sz w:val="28"/>
          <w:szCs w:val="28"/>
        </w:rPr>
        <w:t>2</w:t>
      </w:r>
      <w:r w:rsidRPr="009A4A8B">
        <w:rPr>
          <w:rFonts w:ascii="Times New Roman" w:hAnsi="Times New Roman"/>
          <w:sz w:val="28"/>
          <w:szCs w:val="28"/>
        </w:rPr>
        <w:t xml:space="preserve"> заседания, рассмотрено </w:t>
      </w:r>
      <w:r w:rsidR="00846204" w:rsidRPr="009A4A8B">
        <w:rPr>
          <w:rFonts w:ascii="Times New Roman" w:hAnsi="Times New Roman"/>
          <w:sz w:val="28"/>
          <w:szCs w:val="28"/>
        </w:rPr>
        <w:t>11</w:t>
      </w:r>
      <w:r w:rsidRPr="009A4A8B">
        <w:rPr>
          <w:rFonts w:ascii="Times New Roman" w:hAnsi="Times New Roman"/>
          <w:sz w:val="28"/>
          <w:szCs w:val="28"/>
        </w:rPr>
        <w:t xml:space="preserve"> вопросов.</w:t>
      </w:r>
    </w:p>
    <w:p w:rsidR="00846204" w:rsidRDefault="00846204" w:rsidP="00E92D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506C" w:rsidRDefault="00E0506C" w:rsidP="005E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204">
        <w:rPr>
          <w:rFonts w:ascii="Times New Roman" w:hAnsi="Times New Roman"/>
          <w:b/>
          <w:sz w:val="24"/>
          <w:szCs w:val="24"/>
        </w:rPr>
        <w:t>В области социально-экономической политики</w:t>
      </w:r>
    </w:p>
    <w:p w:rsidR="002577A9" w:rsidRPr="009A4A8B" w:rsidRDefault="002577A9" w:rsidP="002577A9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4A8B">
        <w:rPr>
          <w:rFonts w:ascii="Times New Roman" w:hAnsi="Times New Roman"/>
          <w:sz w:val="28"/>
          <w:szCs w:val="28"/>
        </w:rPr>
        <w:t>Система зеленых насаждений городского округа.</w:t>
      </w:r>
    </w:p>
    <w:p w:rsidR="002577A9" w:rsidRPr="009A4A8B" w:rsidRDefault="002577A9" w:rsidP="002577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Система городских зеленых насаждений складывается из насаждений общего пользования (парки, скверы, насаждения вдоль улиц), ограниченного пользования (внутриквартальные зеленые насаждения, посадки на территории детских, лечебных, образовательных учреждений и промышленных предприятий), специального назначения (санитарно-защитные зоны предприятий, кладбища). </w:t>
      </w:r>
    </w:p>
    <w:p w:rsidR="002577A9" w:rsidRPr="009A4A8B" w:rsidRDefault="002577A9" w:rsidP="0025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Породный состав деревьев разнообразен, всего в городе выявлено более 60 видов (пород) древесной и кустарниковой растительности. В территории городского округа насчитывается 2 городских парка: по ул</w:t>
      </w:r>
      <w:proofErr w:type="gramStart"/>
      <w:r w:rsidRPr="009A4A8B">
        <w:rPr>
          <w:rFonts w:ascii="Times New Roman" w:hAnsi="Times New Roman"/>
          <w:sz w:val="28"/>
          <w:szCs w:val="28"/>
        </w:rPr>
        <w:t>.К</w:t>
      </w:r>
      <w:proofErr w:type="gramEnd"/>
      <w:r w:rsidRPr="009A4A8B">
        <w:rPr>
          <w:rFonts w:ascii="Times New Roman" w:hAnsi="Times New Roman"/>
          <w:sz w:val="28"/>
          <w:szCs w:val="28"/>
        </w:rPr>
        <w:t>алинина (парк Победы), по ул. Ленина, 2а (парк Семейный) и 4 сквера.</w:t>
      </w:r>
    </w:p>
    <w:p w:rsidR="002577A9" w:rsidRPr="009A4A8B" w:rsidRDefault="002577A9" w:rsidP="00257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A8B">
        <w:rPr>
          <w:rFonts w:ascii="Times New Roman" w:hAnsi="Times New Roman"/>
          <w:color w:val="000000"/>
          <w:sz w:val="28"/>
          <w:szCs w:val="28"/>
        </w:rPr>
        <w:t>Озеленение города в рамках благоустройства проводилось Управлением жилищно-коммунального хозяйства по ул. Ленина по проекту «Современная городская среда», где было высажено 267 деревьев</w:t>
      </w:r>
      <w:r w:rsidR="00B966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A8B">
        <w:rPr>
          <w:rFonts w:ascii="Times New Roman" w:hAnsi="Times New Roman"/>
          <w:color w:val="000000"/>
          <w:sz w:val="28"/>
          <w:szCs w:val="28"/>
        </w:rPr>
        <w:t>и</w:t>
      </w:r>
      <w:r w:rsidR="00B966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A8B">
        <w:rPr>
          <w:rFonts w:ascii="Times New Roman" w:hAnsi="Times New Roman"/>
          <w:color w:val="000000"/>
          <w:sz w:val="28"/>
          <w:szCs w:val="28"/>
        </w:rPr>
        <w:t xml:space="preserve">кустарников. При проведении городских акций высажено 88 саженцев деревьев. </w:t>
      </w:r>
    </w:p>
    <w:p w:rsidR="00943C58" w:rsidRPr="009A4A8B" w:rsidRDefault="00AD4304" w:rsidP="0094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Администрация Чебаркульского городского округа </w:t>
      </w:r>
      <w:r w:rsidR="00A01AA9" w:rsidRPr="009A4A8B">
        <w:rPr>
          <w:rFonts w:ascii="Times New Roman" w:hAnsi="Times New Roman"/>
          <w:sz w:val="28"/>
          <w:szCs w:val="28"/>
        </w:rPr>
        <w:t>анализирует и прогнозирует социально-экономическую ситуацию в Чебаркульском городском округе</w:t>
      </w:r>
      <w:r w:rsidRPr="009A4A8B">
        <w:rPr>
          <w:rFonts w:ascii="Times New Roman" w:hAnsi="Times New Roman"/>
          <w:sz w:val="28"/>
          <w:szCs w:val="28"/>
        </w:rPr>
        <w:t xml:space="preserve">, постановлением администрации утверждается среднесрочный прогноз социально-экономического развития Чебаркульского городского округа и основные показатели социально–экономического развития Чебаркульского городского округа. </w:t>
      </w:r>
      <w:r w:rsidR="00943C58" w:rsidRPr="009A4A8B">
        <w:rPr>
          <w:rFonts w:ascii="Times New Roman" w:hAnsi="Times New Roman"/>
          <w:sz w:val="28"/>
          <w:szCs w:val="28"/>
        </w:rPr>
        <w:t>Прогноз разрабатывается на основании  прогнозных материалов структурных подразделений администрации, органов исполнительной власти, крупных и средних предприятий Чебаркульского городского округа.</w:t>
      </w:r>
    </w:p>
    <w:p w:rsidR="00AD4304" w:rsidRPr="009A4A8B" w:rsidRDefault="00AD4304" w:rsidP="00AD4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Ежегодно экономический отдел </w:t>
      </w:r>
      <w:r w:rsidR="00A01AA9" w:rsidRPr="009A4A8B">
        <w:rPr>
          <w:rFonts w:ascii="Times New Roman" w:hAnsi="Times New Roman"/>
          <w:sz w:val="28"/>
          <w:szCs w:val="28"/>
        </w:rPr>
        <w:t xml:space="preserve">доводит информацию </w:t>
      </w:r>
      <w:r w:rsidRPr="009A4A8B">
        <w:rPr>
          <w:rFonts w:ascii="Times New Roman" w:hAnsi="Times New Roman"/>
          <w:sz w:val="28"/>
          <w:szCs w:val="28"/>
        </w:rPr>
        <w:t xml:space="preserve">об </w:t>
      </w:r>
      <w:r w:rsidR="00781636" w:rsidRPr="009A4A8B">
        <w:rPr>
          <w:rFonts w:ascii="Times New Roman" w:hAnsi="Times New Roman"/>
          <w:sz w:val="28"/>
          <w:szCs w:val="28"/>
        </w:rPr>
        <w:t xml:space="preserve">анализируемых и прогнозируемых </w:t>
      </w:r>
      <w:r w:rsidRPr="009A4A8B">
        <w:rPr>
          <w:rFonts w:ascii="Times New Roman" w:hAnsi="Times New Roman"/>
          <w:sz w:val="28"/>
          <w:szCs w:val="28"/>
        </w:rPr>
        <w:t xml:space="preserve">основных показателях социально-экономического развития </w:t>
      </w:r>
      <w:r w:rsidR="00781636" w:rsidRPr="009A4A8B">
        <w:rPr>
          <w:rFonts w:ascii="Times New Roman" w:hAnsi="Times New Roman"/>
          <w:sz w:val="28"/>
          <w:szCs w:val="28"/>
        </w:rPr>
        <w:t>на заседаниях трехсторонней комиссии по регулированию социально-трудовых отношений</w:t>
      </w:r>
      <w:r w:rsidR="004E1405" w:rsidRPr="009A4A8B">
        <w:rPr>
          <w:rFonts w:ascii="Times New Roman" w:hAnsi="Times New Roman"/>
          <w:sz w:val="28"/>
          <w:szCs w:val="28"/>
        </w:rPr>
        <w:t>.</w:t>
      </w:r>
    </w:p>
    <w:p w:rsidR="0065023F" w:rsidRPr="009A4A8B" w:rsidRDefault="00E0506C" w:rsidP="00AD4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92D050"/>
          <w:sz w:val="28"/>
          <w:szCs w:val="28"/>
          <w:u w:val="single"/>
          <w:lang w:eastAsia="ru-RU"/>
        </w:rPr>
      </w:pPr>
      <w:r w:rsidRPr="009A4A8B">
        <w:rPr>
          <w:rFonts w:ascii="Times New Roman" w:hAnsi="Times New Roman"/>
          <w:sz w:val="28"/>
          <w:szCs w:val="28"/>
        </w:rPr>
        <w:lastRenderedPageBreak/>
        <w:t xml:space="preserve">Чебаркульский городской округ является </w:t>
      </w:r>
      <w:proofErr w:type="spellStart"/>
      <w:r w:rsidRPr="009A4A8B">
        <w:rPr>
          <w:rFonts w:ascii="Times New Roman" w:hAnsi="Times New Roman"/>
          <w:sz w:val="28"/>
          <w:szCs w:val="28"/>
        </w:rPr>
        <w:t>монопрофильной</w:t>
      </w:r>
      <w:proofErr w:type="spellEnd"/>
      <w:r w:rsidRPr="009A4A8B">
        <w:rPr>
          <w:rFonts w:ascii="Times New Roman" w:hAnsi="Times New Roman"/>
          <w:sz w:val="28"/>
          <w:szCs w:val="28"/>
        </w:rPr>
        <w:t xml:space="preserve"> территорий РФ, градообразующим предприятием признано </w:t>
      </w:r>
      <w:r w:rsidR="0065023F" w:rsidRPr="009A4A8B">
        <w:rPr>
          <w:rFonts w:ascii="Times New Roman" w:hAnsi="Times New Roman"/>
          <w:sz w:val="28"/>
          <w:szCs w:val="28"/>
        </w:rPr>
        <w:t>П</w:t>
      </w:r>
      <w:r w:rsidRPr="009A4A8B">
        <w:rPr>
          <w:rFonts w:ascii="Times New Roman" w:hAnsi="Times New Roman"/>
          <w:sz w:val="28"/>
          <w:szCs w:val="28"/>
        </w:rPr>
        <w:t>АО «Уральская кузница». На основании статистических показателей, утвержденных Министерством экономического развития РФ, проводится ежемесячный</w:t>
      </w:r>
      <w:r w:rsidR="0065023F" w:rsidRPr="009A4A8B">
        <w:rPr>
          <w:rFonts w:ascii="Times New Roman" w:hAnsi="Times New Roman"/>
          <w:sz w:val="28"/>
          <w:szCs w:val="28"/>
        </w:rPr>
        <w:t>, ежеквартальный, полугодовой и годовой</w:t>
      </w:r>
      <w:r w:rsidRPr="009A4A8B">
        <w:rPr>
          <w:rFonts w:ascii="Times New Roman" w:hAnsi="Times New Roman"/>
          <w:sz w:val="28"/>
          <w:szCs w:val="28"/>
        </w:rPr>
        <w:t xml:space="preserve"> мониторинг социально-экономического положения на градообразующем предприятии</w:t>
      </w:r>
      <w:r w:rsidR="00E61A48" w:rsidRPr="009A4A8B">
        <w:rPr>
          <w:rFonts w:ascii="Times New Roman" w:hAnsi="Times New Roman"/>
          <w:sz w:val="28"/>
          <w:szCs w:val="28"/>
        </w:rPr>
        <w:t>.</w:t>
      </w:r>
    </w:p>
    <w:p w:rsidR="00E700C3" w:rsidRPr="009A4A8B" w:rsidRDefault="0065023F" w:rsidP="00E70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Самое крупное предприятие Чебаркуля - ПАО «Уральская кузница». Завод является крупнейшим в России производителем штамповок из качественных сталей, жаропрочных и титановых сплавов. </w:t>
      </w:r>
    </w:p>
    <w:p w:rsidR="00617724" w:rsidRPr="009A4A8B" w:rsidRDefault="00617724" w:rsidP="0034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Одним из вопросов местного значения, которые решают органы местного самоуправления Чебаркульского городского округа, является осуществление мероприятий по содействию развитию малого и среднего предпринимательства.</w:t>
      </w:r>
    </w:p>
    <w:p w:rsidR="00974031" w:rsidRPr="009A4A8B" w:rsidRDefault="00974031" w:rsidP="0034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По состоянию на конец декабря 2021 года, в Чебаркульском городском округе зарегистрировано 1107 хозяйствующих субъектов, которые в соответствии с определенными федеральным законодательством критериями, относятся к субъектам малого и среднего предпринимательства. В их число входит 301 юридическое лицо и 806 индивидуальных предпринимателей.</w:t>
      </w:r>
    </w:p>
    <w:p w:rsidR="00974031" w:rsidRPr="009A4A8B" w:rsidRDefault="00974031" w:rsidP="0034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В структуре малого предпринимательства значительное место 96,6% занимает </w:t>
      </w:r>
      <w:proofErr w:type="spellStart"/>
      <w:r w:rsidRPr="009A4A8B">
        <w:rPr>
          <w:rFonts w:ascii="Times New Roman" w:hAnsi="Times New Roman"/>
          <w:sz w:val="28"/>
          <w:szCs w:val="28"/>
        </w:rPr>
        <w:t>микробизнес</w:t>
      </w:r>
      <w:proofErr w:type="spellEnd"/>
      <w:r w:rsidRPr="009A4A8B">
        <w:rPr>
          <w:rFonts w:ascii="Times New Roman" w:hAnsi="Times New Roman"/>
          <w:sz w:val="28"/>
          <w:szCs w:val="28"/>
        </w:rPr>
        <w:t xml:space="preserve">, малые предприятия – 3,3%, средний бизнес – 0,1%. Малый бизнес охватывает более 14% численности населения, занятого в экономике города. Основная масса, более 45% субъектов, работает в торговле и общественном питании, транспортные услуги оказывают 9,8% субъектов, в обрабатывающем производстве занято 7,1%, в строительстве 5,8%. </w:t>
      </w:r>
    </w:p>
    <w:p w:rsidR="00974031" w:rsidRPr="009A4A8B" w:rsidRDefault="00974031" w:rsidP="0034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В целях содействия развитию малого бизнеса администрацией города реализуется муниципальная программа «Развитие малого и среднего предпринимательства в </w:t>
      </w:r>
      <w:proofErr w:type="spellStart"/>
      <w:r w:rsidRPr="009A4A8B">
        <w:rPr>
          <w:rFonts w:ascii="Times New Roman" w:hAnsi="Times New Roman"/>
          <w:sz w:val="28"/>
          <w:szCs w:val="28"/>
        </w:rPr>
        <w:t>монопрофильном</w:t>
      </w:r>
      <w:proofErr w:type="spellEnd"/>
      <w:r w:rsidRPr="009A4A8B">
        <w:rPr>
          <w:rFonts w:ascii="Times New Roman" w:hAnsi="Times New Roman"/>
          <w:sz w:val="28"/>
          <w:szCs w:val="28"/>
        </w:rPr>
        <w:t xml:space="preserve"> муниципальном образовании «Чебаркульский городской округ Челябинской области». Муниципальная программа действует на протяжении многих лет. В рамках муниципальной программы субъектам малого и среднего предпринимательства оказывается имущественная, информационная и консультационная поддержка. Кроме субъектов малого и среднего предпринимательства, поддержка оказывается также </w:t>
      </w:r>
      <w:proofErr w:type="spellStart"/>
      <w:r w:rsidRPr="009A4A8B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9A4A8B">
        <w:rPr>
          <w:rFonts w:ascii="Times New Roman" w:hAnsi="Times New Roman"/>
          <w:sz w:val="28"/>
          <w:szCs w:val="28"/>
        </w:rPr>
        <w:t xml:space="preserve"> гражданам, то есть гражданам,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9B244A" w:rsidRPr="009A4A8B" w:rsidRDefault="00617724" w:rsidP="00D21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 администрации Чебаркульского городского округа в 20</w:t>
      </w:r>
      <w:r w:rsidR="00637B65" w:rsidRPr="009A4A8B">
        <w:rPr>
          <w:rFonts w:ascii="Times New Roman" w:hAnsi="Times New Roman"/>
          <w:sz w:val="28"/>
          <w:szCs w:val="28"/>
        </w:rPr>
        <w:t>20</w:t>
      </w:r>
      <w:r w:rsidRPr="009A4A8B">
        <w:rPr>
          <w:rFonts w:ascii="Times New Roman" w:hAnsi="Times New Roman"/>
          <w:sz w:val="28"/>
          <w:szCs w:val="28"/>
        </w:rPr>
        <w:t xml:space="preserve"> году проведено</w:t>
      </w:r>
      <w:proofErr w:type="gramStart"/>
      <w:r w:rsidR="003403E4" w:rsidRPr="009A4A8B">
        <w:rPr>
          <w:rFonts w:ascii="Times New Roman" w:hAnsi="Times New Roman"/>
          <w:sz w:val="28"/>
          <w:szCs w:val="28"/>
        </w:rPr>
        <w:t>2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заседани</w:t>
      </w:r>
      <w:r w:rsidR="00637B65" w:rsidRPr="009A4A8B">
        <w:rPr>
          <w:rFonts w:ascii="Times New Roman" w:hAnsi="Times New Roman"/>
          <w:sz w:val="28"/>
          <w:szCs w:val="28"/>
        </w:rPr>
        <w:t>е</w:t>
      </w:r>
      <w:r w:rsidRPr="009A4A8B">
        <w:rPr>
          <w:rFonts w:ascii="Times New Roman" w:hAnsi="Times New Roman"/>
          <w:sz w:val="28"/>
          <w:szCs w:val="28"/>
        </w:rPr>
        <w:t xml:space="preserve"> общественного координационного Совета по улучшению инвестиционного климата и развитию предпринимательской деятельности. На данном Совете присутствовало более </w:t>
      </w:r>
      <w:r w:rsidR="003403E4" w:rsidRPr="009A4A8B">
        <w:rPr>
          <w:rFonts w:ascii="Times New Roman" w:hAnsi="Times New Roman"/>
          <w:sz w:val="28"/>
          <w:szCs w:val="28"/>
        </w:rPr>
        <w:t>6</w:t>
      </w:r>
      <w:r w:rsidRPr="009A4A8B">
        <w:rPr>
          <w:rFonts w:ascii="Times New Roman" w:hAnsi="Times New Roman"/>
          <w:sz w:val="28"/>
          <w:szCs w:val="28"/>
        </w:rPr>
        <w:t xml:space="preserve">0 человек: </w:t>
      </w:r>
      <w:r w:rsidR="003403E4" w:rsidRPr="009A4A8B">
        <w:rPr>
          <w:rFonts w:ascii="Times New Roman" w:hAnsi="Times New Roman"/>
          <w:sz w:val="28"/>
          <w:szCs w:val="28"/>
        </w:rPr>
        <w:t>представители малого и среднего бизнеса,</w:t>
      </w:r>
      <w:r w:rsidRPr="009A4A8B">
        <w:rPr>
          <w:rFonts w:ascii="Times New Roman" w:hAnsi="Times New Roman"/>
          <w:sz w:val="28"/>
          <w:szCs w:val="28"/>
        </w:rPr>
        <w:t xml:space="preserve"> сотрудники администрации и Глава города.</w:t>
      </w:r>
    </w:p>
    <w:p w:rsidR="00E61A48" w:rsidRPr="009A4A8B" w:rsidRDefault="00E61A48" w:rsidP="00E61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8B"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постоянной основе проводится работа </w:t>
      </w: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t>по повышению инвестиционной привлекательности городского округа:</w:t>
      </w:r>
    </w:p>
    <w:p w:rsidR="00E61A48" w:rsidRPr="009A4A8B" w:rsidRDefault="00E61A48" w:rsidP="00E61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- на официальном сайте городского округа в специализированном разделе «Инвесторам» </w:t>
      </w:r>
      <w:r w:rsidRPr="009A4A8B">
        <w:rPr>
          <w:rFonts w:ascii="Times New Roman" w:hAnsi="Times New Roman"/>
          <w:bCs/>
          <w:sz w:val="28"/>
          <w:szCs w:val="28"/>
        </w:rPr>
        <w:t xml:space="preserve">сформирована единая информационная база об инвестиционном потенциале городского округа и по мере необходимости проводится </w:t>
      </w:r>
      <w:r w:rsidRPr="009A4A8B">
        <w:rPr>
          <w:rFonts w:ascii="Times New Roman" w:hAnsi="Times New Roman"/>
          <w:bCs/>
          <w:sz w:val="28"/>
          <w:szCs w:val="28"/>
        </w:rPr>
        <w:lastRenderedPageBreak/>
        <w:t>актуализация информации по содержанию инвестиционного паспорта, реестра инвестиционных площадок, мер поддержки;</w:t>
      </w:r>
    </w:p>
    <w:p w:rsidR="00E61A48" w:rsidRPr="009A4A8B" w:rsidRDefault="00E61A48" w:rsidP="00E61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A8B">
        <w:rPr>
          <w:rFonts w:ascii="Times New Roman" w:hAnsi="Times New Roman"/>
          <w:bCs/>
          <w:sz w:val="28"/>
          <w:szCs w:val="28"/>
        </w:rPr>
        <w:t>- проводится консультирование потенциальных инвесторов о мерах финансовой поддержки, предоставляемых Фондом развития предпринимательства Челябинской области  – Территория бизнеса;</w:t>
      </w:r>
    </w:p>
    <w:p w:rsidR="00E61A48" w:rsidRPr="009A4A8B" w:rsidRDefault="00E61A48" w:rsidP="00E61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A8B">
        <w:rPr>
          <w:rFonts w:ascii="Times New Roman" w:hAnsi="Times New Roman"/>
          <w:bCs/>
          <w:sz w:val="28"/>
          <w:szCs w:val="28"/>
        </w:rPr>
        <w:t>- организуется работа общественного координационного Совета по улучшению инвестиционного климата и развитию предпринимательской деятельности;</w:t>
      </w:r>
    </w:p>
    <w:p w:rsidR="00E61A48" w:rsidRPr="009A4A8B" w:rsidRDefault="00E61A48" w:rsidP="00E61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4A8B">
        <w:rPr>
          <w:rFonts w:ascii="Times New Roman" w:hAnsi="Times New Roman"/>
          <w:bCs/>
          <w:sz w:val="28"/>
          <w:szCs w:val="28"/>
        </w:rPr>
        <w:t>- проводится мониторинг реализуемых инвестиционных проектов</w:t>
      </w:r>
      <w:r w:rsidRPr="009A4A8B">
        <w:rPr>
          <w:rFonts w:ascii="Times New Roman" w:hAnsi="Times New Roman"/>
          <w:b/>
          <w:bCs/>
          <w:sz w:val="28"/>
          <w:szCs w:val="28"/>
        </w:rPr>
        <w:t>;</w:t>
      </w:r>
    </w:p>
    <w:p w:rsidR="00E61A48" w:rsidRPr="009A4A8B" w:rsidRDefault="00E61A48" w:rsidP="00E61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A4A8B">
        <w:rPr>
          <w:rFonts w:ascii="Times New Roman" w:hAnsi="Times New Roman"/>
          <w:bCs/>
          <w:sz w:val="28"/>
          <w:szCs w:val="28"/>
        </w:rPr>
        <w:t xml:space="preserve">разрабатываются и реализуются </w:t>
      </w:r>
      <w:r w:rsidRPr="009A4A8B">
        <w:rPr>
          <w:rFonts w:ascii="Times New Roman" w:hAnsi="Times New Roman"/>
          <w:sz w:val="28"/>
          <w:szCs w:val="28"/>
        </w:rPr>
        <w:t xml:space="preserve">дорожные карты по внедрению целевых </w:t>
      </w:r>
      <w:proofErr w:type="gramStart"/>
      <w:r w:rsidRPr="009A4A8B">
        <w:rPr>
          <w:rFonts w:ascii="Times New Roman" w:hAnsi="Times New Roman"/>
          <w:sz w:val="28"/>
          <w:szCs w:val="28"/>
        </w:rPr>
        <w:t>моделей упрощения процедур ведения бизнеса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и повышения инвестиционной привлекательности территории: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«Подключение (технологическое присоединение) к сетям теплоснабжения, водоснабжения и водоотведения», «Технологическое присоединение к электрическим сетям», «Получение разрешения на строительство и территориальное планирование».</w:t>
      </w:r>
    </w:p>
    <w:p w:rsidR="004D4025" w:rsidRPr="009A4A8B" w:rsidRDefault="004D4025" w:rsidP="004D4025">
      <w:pPr>
        <w:tabs>
          <w:tab w:val="left" w:pos="1903"/>
        </w:tabs>
        <w:spacing w:line="301" w:lineRule="atLeast"/>
        <w:ind w:right="-25"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 едином Федеральном реестре сведений о банкротстве предприятий и организаций Чебаркульского городского округа в 2021 году не зарегистрировано.</w:t>
      </w:r>
    </w:p>
    <w:p w:rsidR="00622677" w:rsidRDefault="00622677" w:rsidP="00D21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92D050"/>
          <w:sz w:val="28"/>
          <w:szCs w:val="28"/>
          <w:u w:val="single"/>
          <w:lang w:eastAsia="ru-RU"/>
        </w:rPr>
      </w:pPr>
    </w:p>
    <w:p w:rsidR="00E0506C" w:rsidRDefault="00E0506C" w:rsidP="005E2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4A">
        <w:rPr>
          <w:rFonts w:ascii="Times New Roman" w:hAnsi="Times New Roman"/>
          <w:b/>
          <w:sz w:val="24"/>
          <w:szCs w:val="24"/>
        </w:rPr>
        <w:t>В сфере развития рынка тр</w:t>
      </w:r>
      <w:r w:rsidR="00442817" w:rsidRPr="009B244A">
        <w:rPr>
          <w:rFonts w:ascii="Times New Roman" w:hAnsi="Times New Roman"/>
          <w:b/>
          <w:sz w:val="24"/>
          <w:szCs w:val="24"/>
        </w:rPr>
        <w:t>уда</w:t>
      </w:r>
      <w:r w:rsidR="00C07C59">
        <w:rPr>
          <w:rFonts w:ascii="Times New Roman" w:hAnsi="Times New Roman"/>
          <w:b/>
          <w:sz w:val="24"/>
          <w:szCs w:val="24"/>
        </w:rPr>
        <w:t xml:space="preserve"> </w:t>
      </w:r>
      <w:r w:rsidR="009B244A" w:rsidRPr="009B244A">
        <w:rPr>
          <w:rFonts w:ascii="Times New Roman" w:hAnsi="Times New Roman"/>
          <w:b/>
          <w:sz w:val="24"/>
          <w:szCs w:val="24"/>
        </w:rPr>
        <w:t xml:space="preserve">и </w:t>
      </w:r>
      <w:r w:rsidR="00442817" w:rsidRPr="009B244A">
        <w:rPr>
          <w:rFonts w:ascii="Times New Roman" w:hAnsi="Times New Roman"/>
          <w:b/>
          <w:sz w:val="24"/>
          <w:szCs w:val="24"/>
        </w:rPr>
        <w:t xml:space="preserve"> занятости населения</w:t>
      </w:r>
      <w:r w:rsidR="009B244A" w:rsidRPr="009B244A">
        <w:rPr>
          <w:rFonts w:ascii="Times New Roman" w:hAnsi="Times New Roman"/>
          <w:b/>
          <w:sz w:val="24"/>
          <w:szCs w:val="24"/>
        </w:rPr>
        <w:t>.</w:t>
      </w:r>
    </w:p>
    <w:p w:rsidR="0081653F" w:rsidRDefault="0081653F" w:rsidP="00E92D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1653F" w:rsidRPr="00697089" w:rsidRDefault="0081653F" w:rsidP="005E2E44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92D050"/>
          <w:sz w:val="18"/>
          <w:szCs w:val="18"/>
        </w:rPr>
      </w:pPr>
      <w:r w:rsidRPr="0081653F">
        <w:rPr>
          <w:rFonts w:ascii="Times New Roman" w:hAnsi="Times New Roman"/>
          <w:b/>
          <w:i/>
          <w:color w:val="FF0000"/>
          <w:sz w:val="24"/>
          <w:szCs w:val="24"/>
        </w:rPr>
        <w:tab/>
      </w:r>
    </w:p>
    <w:p w:rsidR="00534C1D" w:rsidRPr="009A4A8B" w:rsidRDefault="00500086" w:rsidP="00534C1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«Чебаркульский городской округ» совместными усилиями работодателей, специалистов центра занятости и администрации активно реализ</w:t>
      </w:r>
      <w:r w:rsidR="00534C1D"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овывались мероприятия государственной </w:t>
      </w: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 w:rsidR="00534C1D"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«Содействие занятости населения Челябинской области».</w:t>
      </w:r>
    </w:p>
    <w:p w:rsidR="00500086" w:rsidRPr="009A4A8B" w:rsidRDefault="00500086" w:rsidP="0053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8B">
        <w:rPr>
          <w:rFonts w:ascii="Times New Roman" w:hAnsi="Times New Roman" w:cs="Times New Roman"/>
          <w:sz w:val="28"/>
          <w:szCs w:val="28"/>
        </w:rPr>
        <w:t xml:space="preserve">По данным Областного казенного учреждения «Центр занятости населения города Чебаркуля», численность безработных по состоянию на 01.01.2022 года составляла </w:t>
      </w:r>
      <w:r w:rsidR="00DB37BF" w:rsidRPr="009A4A8B">
        <w:rPr>
          <w:rFonts w:ascii="Times New Roman" w:hAnsi="Times New Roman" w:cs="Times New Roman"/>
          <w:sz w:val="28"/>
          <w:szCs w:val="28"/>
        </w:rPr>
        <w:t>300</w:t>
      </w:r>
      <w:r w:rsidRPr="009A4A8B">
        <w:rPr>
          <w:rFonts w:ascii="Times New Roman" w:hAnsi="Times New Roman" w:cs="Times New Roman"/>
          <w:sz w:val="28"/>
          <w:szCs w:val="28"/>
        </w:rPr>
        <w:t xml:space="preserve"> человек, уровень безработицы в процентах к экономически </w:t>
      </w:r>
      <w:bookmarkStart w:id="0" w:name="_Hlk86093078"/>
      <w:r w:rsidRPr="009A4A8B">
        <w:rPr>
          <w:rFonts w:ascii="Times New Roman" w:hAnsi="Times New Roman" w:cs="Times New Roman"/>
          <w:sz w:val="28"/>
          <w:szCs w:val="28"/>
        </w:rPr>
        <w:t>активному населению 1,3%. Снижение уровня безработицы по сравнению с аналогичным периодом прошлого года составило</w:t>
      </w:r>
      <w:proofErr w:type="gramStart"/>
      <w:r w:rsidRPr="009A4A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A4A8B">
        <w:rPr>
          <w:rFonts w:ascii="Times New Roman" w:hAnsi="Times New Roman" w:cs="Times New Roman"/>
          <w:sz w:val="28"/>
          <w:szCs w:val="28"/>
        </w:rPr>
        <w:t>,9 п.п.</w:t>
      </w:r>
      <w:bookmarkEnd w:id="0"/>
    </w:p>
    <w:p w:rsidR="00C461AD" w:rsidRPr="009A4A8B" w:rsidRDefault="00C461AD" w:rsidP="008165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администрации размещена информация о работе Центра занятости, адре</w:t>
      </w:r>
      <w:proofErr w:type="gramStart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с(</w:t>
      </w:r>
      <w:proofErr w:type="gramEnd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схема проезда), график работы контактные телефоны.</w:t>
      </w:r>
    </w:p>
    <w:p w:rsidR="00C1707C" w:rsidRPr="009A4A8B" w:rsidRDefault="000D2091" w:rsidP="000D2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 рамках м</w:t>
      </w:r>
      <w:r w:rsidR="00C1707C" w:rsidRPr="009A4A8B">
        <w:rPr>
          <w:rFonts w:ascii="Times New Roman" w:hAnsi="Times New Roman"/>
          <w:sz w:val="28"/>
          <w:szCs w:val="28"/>
        </w:rPr>
        <w:t>униципальн</w:t>
      </w:r>
      <w:r w:rsidRPr="009A4A8B">
        <w:rPr>
          <w:rFonts w:ascii="Times New Roman" w:hAnsi="Times New Roman"/>
          <w:sz w:val="28"/>
          <w:szCs w:val="28"/>
        </w:rPr>
        <w:t>ой</w:t>
      </w:r>
      <w:r w:rsidR="00C1707C" w:rsidRPr="009A4A8B">
        <w:rPr>
          <w:rFonts w:ascii="Times New Roman" w:hAnsi="Times New Roman"/>
          <w:sz w:val="28"/>
          <w:szCs w:val="28"/>
        </w:rPr>
        <w:t xml:space="preserve"> программ</w:t>
      </w:r>
      <w:r w:rsidRPr="009A4A8B">
        <w:rPr>
          <w:rFonts w:ascii="Times New Roman" w:hAnsi="Times New Roman"/>
          <w:sz w:val="28"/>
          <w:szCs w:val="28"/>
        </w:rPr>
        <w:t xml:space="preserve">ы </w:t>
      </w:r>
      <w:r w:rsidR="00C1707C" w:rsidRPr="009A4A8B">
        <w:rPr>
          <w:rFonts w:ascii="Times New Roman" w:hAnsi="Times New Roman"/>
          <w:sz w:val="28"/>
          <w:szCs w:val="28"/>
        </w:rPr>
        <w:t xml:space="preserve">«Развитие образования в Чебаркульском городском округе» на период 2021-2023 годов </w:t>
      </w:r>
      <w:r w:rsidRPr="009A4A8B">
        <w:rPr>
          <w:rFonts w:ascii="Times New Roman" w:hAnsi="Times New Roman"/>
          <w:sz w:val="28"/>
          <w:szCs w:val="28"/>
        </w:rPr>
        <w:t>осуществляется</w:t>
      </w:r>
      <w:r w:rsidR="00C1707C" w:rsidRPr="009A4A8B">
        <w:rPr>
          <w:rFonts w:ascii="Times New Roman" w:hAnsi="Times New Roman"/>
          <w:sz w:val="28"/>
          <w:szCs w:val="28"/>
        </w:rPr>
        <w:t xml:space="preserve"> обеспечение здоровье</w:t>
      </w:r>
      <w:r w:rsidR="00B9667B">
        <w:rPr>
          <w:rFonts w:ascii="Times New Roman" w:hAnsi="Times New Roman"/>
          <w:sz w:val="28"/>
          <w:szCs w:val="28"/>
        </w:rPr>
        <w:t xml:space="preserve"> </w:t>
      </w:r>
      <w:r w:rsidR="00C1707C" w:rsidRPr="009A4A8B">
        <w:rPr>
          <w:rFonts w:ascii="Times New Roman" w:hAnsi="Times New Roman"/>
          <w:sz w:val="28"/>
          <w:szCs w:val="28"/>
        </w:rPr>
        <w:t xml:space="preserve">сберегающих условий организации образовательного процесса, организация отдыха и временного </w:t>
      </w:r>
      <w:proofErr w:type="gramStart"/>
      <w:r w:rsidR="00C1707C" w:rsidRPr="009A4A8B">
        <w:rPr>
          <w:rFonts w:ascii="Times New Roman" w:hAnsi="Times New Roman"/>
          <w:sz w:val="28"/>
          <w:szCs w:val="28"/>
        </w:rPr>
        <w:t>трудоустройства</w:t>
      </w:r>
      <w:proofErr w:type="gramEnd"/>
      <w:r w:rsidR="00C1707C" w:rsidRPr="009A4A8B">
        <w:rPr>
          <w:rFonts w:ascii="Times New Roman" w:hAnsi="Times New Roman"/>
          <w:sz w:val="28"/>
          <w:szCs w:val="28"/>
        </w:rPr>
        <w:t xml:space="preserve"> о</w:t>
      </w:r>
      <w:r w:rsidRPr="009A4A8B">
        <w:rPr>
          <w:rFonts w:ascii="Times New Roman" w:hAnsi="Times New Roman"/>
          <w:sz w:val="28"/>
          <w:szCs w:val="28"/>
        </w:rPr>
        <w:t>бучающихся в каникулярное время.</w:t>
      </w:r>
    </w:p>
    <w:p w:rsidR="00F5411A" w:rsidRPr="009A4A8B" w:rsidRDefault="00F5411A" w:rsidP="00F541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развития предпринимательской активности населения, обеспечения занятости населения в январе – декабрь 2021 года субъектам малого и среднего предпринимательства оказывалась имущественная, информационная, консультационная поддержка. На сайте администрации в разделе «Малый бизнес» размещены контакты, ссылки на сайты организаций </w:t>
      </w: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инфраструктуры поддержки малого и среднего предпринимательства.</w:t>
      </w:r>
    </w:p>
    <w:p w:rsidR="00F5411A" w:rsidRPr="009A4A8B" w:rsidRDefault="00F5411A" w:rsidP="00F541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2021 году предоставлено 168 консультационных услуг, в том числе 141 услуга предоставлена предпринимателям, 20 услуг физическим лицам, планирующим начать предпринимательскую деятельность, и </w:t>
      </w:r>
      <w:proofErr w:type="spellStart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, 7 услуг иным юридическим лицам.</w:t>
      </w:r>
    </w:p>
    <w:p w:rsidR="00F5411A" w:rsidRPr="009A4A8B" w:rsidRDefault="00F5411A" w:rsidP="00F5411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заключено 2 договора аренды муниципальных нежилых помещений общей площадью 380,8 кв</w:t>
      </w:r>
      <w:proofErr w:type="gramStart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 субъектами </w:t>
      </w:r>
      <w:proofErr w:type="spellStart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>микробизнеса</w:t>
      </w:r>
      <w:proofErr w:type="spellEnd"/>
      <w:r w:rsidRPr="009A4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срок аренды 5 лет, ежемесячная арендная плата по двум договорам составит 28235,92 рублей. 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 w:line="195" w:lineRule="atLeast"/>
        <w:ind w:firstLine="709"/>
        <w:jc w:val="both"/>
        <w:rPr>
          <w:rFonts w:ascii="Arial" w:hAnsi="Arial" w:cs="Arial"/>
          <w:color w:val="304855"/>
          <w:sz w:val="28"/>
          <w:szCs w:val="28"/>
        </w:rPr>
      </w:pPr>
      <w:r w:rsidRPr="009A4A8B">
        <w:rPr>
          <w:sz w:val="28"/>
          <w:szCs w:val="28"/>
        </w:rPr>
        <w:t xml:space="preserve">На официальном сайте Центра занятости Чебаркульского городского округа  размещена информация о возможностях </w:t>
      </w:r>
      <w:r w:rsidRPr="009A4A8B">
        <w:rPr>
          <w:sz w:val="28"/>
          <w:szCs w:val="28"/>
          <w:u w:val="single"/>
        </w:rPr>
        <w:t>ярмарки вакансий</w:t>
      </w:r>
      <w:r w:rsidRPr="009A4A8B">
        <w:rPr>
          <w:sz w:val="28"/>
          <w:szCs w:val="28"/>
        </w:rPr>
        <w:t>.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 xml:space="preserve">25 февраля </w:t>
      </w:r>
      <w:r w:rsidR="00964DDC" w:rsidRPr="009A4A8B">
        <w:rPr>
          <w:sz w:val="28"/>
          <w:szCs w:val="28"/>
        </w:rPr>
        <w:t xml:space="preserve">2021 года </w:t>
      </w:r>
      <w:r w:rsidRPr="009A4A8B">
        <w:rPr>
          <w:sz w:val="28"/>
          <w:szCs w:val="28"/>
        </w:rPr>
        <w:t>в актовом зале Центра занятости населения города Чебаркуля, состоялась мини ярмарка вакансий для безработных. В ярмарке вакансий приняли участие  ПАО "Уральская кузница";  ООО Чебаркульский ТД "</w:t>
      </w:r>
      <w:proofErr w:type="spellStart"/>
      <w:r w:rsidRPr="009A4A8B">
        <w:rPr>
          <w:sz w:val="28"/>
          <w:szCs w:val="28"/>
        </w:rPr>
        <w:t>Кранзапчасть</w:t>
      </w:r>
      <w:proofErr w:type="spellEnd"/>
      <w:r w:rsidRPr="009A4A8B">
        <w:rPr>
          <w:sz w:val="28"/>
          <w:szCs w:val="28"/>
        </w:rPr>
        <w:t>". 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>Соискателям были представлены различные вакантные места, такие как: фрезеровщик, станочник широкого профиля, составитель поездов, машинист тепловоза, электросварщик, юрисконсульт, специалисты IT и другие.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>Во время ярмарки наблюдалось тесное взаимодействие работодателей и приглашённых граждан. Представители организаций рассказали присутствующим гражданам о наличии вакансий на предприятиях, условиях работы и требованиях к квалификации. Работодатели охотно отвечали на все интересующие граждан вопросы, разъяснили социальную политику своих организаций.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>Присутствующих заинтересовали представленные вакансии, 5 гражданам выдано направление на работу.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 xml:space="preserve">Специалисты Центра занятости ознакомили посетителей мини ярмарки с ситуацией на рынке труда Челябинской области, </w:t>
      </w:r>
      <w:proofErr w:type="gramStart"/>
      <w:r w:rsidRPr="009A4A8B">
        <w:rPr>
          <w:sz w:val="28"/>
          <w:szCs w:val="28"/>
        </w:rPr>
        <w:t>г</w:t>
      </w:r>
      <w:proofErr w:type="gramEnd"/>
      <w:r w:rsidRPr="009A4A8B">
        <w:rPr>
          <w:sz w:val="28"/>
          <w:szCs w:val="28"/>
        </w:rPr>
        <w:t>. Чебаркуля и Чебаркульского района, а так же программами активной политики занятости населения, проконсультировали соискателей по вопросам профессиональной подготовки, переподготовки, юридическим аспектам и общим вопросам, касающимся трудоустройства.</w:t>
      </w:r>
    </w:p>
    <w:p w:rsidR="008638B9" w:rsidRPr="009A4A8B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A4A8B">
        <w:rPr>
          <w:sz w:val="28"/>
          <w:szCs w:val="28"/>
        </w:rPr>
        <w:t>В заключение, посетителям ярмарки рассказали о возможности ознакомления с общероссийским банком вакансий на портале «Работа в России» </w:t>
      </w:r>
      <w:hyperlink r:id="rId8" w:history="1">
        <w:r w:rsidRPr="009A4A8B">
          <w:rPr>
            <w:sz w:val="28"/>
            <w:szCs w:val="28"/>
          </w:rPr>
          <w:t>www.trudvsem.ru</w:t>
        </w:r>
      </w:hyperlink>
      <w:r w:rsidRPr="009A4A8B">
        <w:rPr>
          <w:sz w:val="28"/>
          <w:szCs w:val="28"/>
        </w:rPr>
        <w:t>.</w:t>
      </w:r>
    </w:p>
    <w:p w:rsidR="008638B9" w:rsidRPr="008638B9" w:rsidRDefault="008638B9" w:rsidP="008638B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4A8B">
        <w:rPr>
          <w:sz w:val="28"/>
          <w:szCs w:val="28"/>
        </w:rPr>
        <w:t>Для большего удобства, а также повышению информационной культуры, присутствующие были ознакомлены с возможностями портала «Государственных услуг» и получили рекомендации по регистрации на сайте </w:t>
      </w:r>
      <w:hyperlink r:id="rId9" w:history="1">
        <w:r w:rsidRPr="009A4A8B">
          <w:rPr>
            <w:sz w:val="28"/>
            <w:szCs w:val="28"/>
          </w:rPr>
          <w:t>www.gosuslugi.ru</w:t>
        </w:r>
      </w:hyperlink>
      <w:r w:rsidRPr="008638B9">
        <w:rPr>
          <w:sz w:val="26"/>
          <w:szCs w:val="26"/>
        </w:rPr>
        <w:t>.</w:t>
      </w:r>
    </w:p>
    <w:p w:rsidR="001D261A" w:rsidRPr="009A4A8B" w:rsidRDefault="00AA4EC0" w:rsidP="009A4A8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>В Челябинской области с 2018 года функционирует информационная система прогнозирования и планирования кадровой обеспеченности региона, позволяющая формировать прогноз потребности в кадрах на среднесрочную и долгосрочную перспективу. Результаты прогнозов доступны на официальном сайте оператора информационной системы прогнозирования и планирования кадровой обеспеченности региона.</w:t>
      </w:r>
      <w:r w:rsidR="001D261A" w:rsidRPr="009A4A8B">
        <w:rPr>
          <w:sz w:val="28"/>
          <w:szCs w:val="28"/>
        </w:rPr>
        <w:t xml:space="preserve"> На сайте Территориального объединения </w:t>
      </w:r>
      <w:r w:rsidR="001D261A" w:rsidRPr="009A4A8B">
        <w:rPr>
          <w:sz w:val="28"/>
          <w:szCs w:val="28"/>
        </w:rPr>
        <w:lastRenderedPageBreak/>
        <w:t>работодателей Чебаркульского городского округа  размещена информация о проведении Online-опрос  с размещением ссылка  на опрос. Все желающие могли пройти опрос и задать интересующие вопросы.</w:t>
      </w:r>
    </w:p>
    <w:p w:rsidR="00AE43BD" w:rsidRPr="009A4A8B" w:rsidRDefault="00AE43BD" w:rsidP="00AE43BD">
      <w:pPr>
        <w:pStyle w:val="af3"/>
        <w:spacing w:before="0" w:beforeAutospacing="0" w:after="125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 xml:space="preserve">Информация о сроках и об обязанности информирования о принятом решения по сокращению численности или штата работников организации и возможном расторжении трудовых договоров работодатель в письменной форме сообщить в ОКУ центр занятости населения размещена на сайте Центра занятости. Сведений о массовом сокращении работников в 2021 году не поступало. </w:t>
      </w:r>
    </w:p>
    <w:p w:rsidR="000B3BB4" w:rsidRPr="00694DA8" w:rsidRDefault="000B3BB4" w:rsidP="000B3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DA8">
        <w:rPr>
          <w:rFonts w:ascii="Times New Roman" w:eastAsia="Times New Roman" w:hAnsi="Times New Roman"/>
          <w:sz w:val="28"/>
          <w:szCs w:val="28"/>
          <w:lang w:eastAsia="ru-RU"/>
        </w:rPr>
        <w:t>Среднесписочная численность работающих списочного состава крупных и средних предприятий Чебаркульского городского округа за 10 месяцев 2021 года составила 9723человека, к аналогичному периоду прошлого года</w:t>
      </w:r>
      <w:r w:rsidR="00B96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DA8">
        <w:rPr>
          <w:rFonts w:ascii="Times New Roman" w:eastAsia="Times New Roman" w:hAnsi="Times New Roman"/>
          <w:sz w:val="28"/>
          <w:szCs w:val="28"/>
          <w:lang w:eastAsia="ru-RU"/>
        </w:rPr>
        <w:t>меньше на 3,9%.</w:t>
      </w:r>
    </w:p>
    <w:p w:rsidR="003F63A4" w:rsidRDefault="00351311" w:rsidP="00AB5F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1FC">
        <w:rPr>
          <w:rFonts w:ascii="Times New Roman" w:eastAsia="Times New Roman" w:hAnsi="Times New Roman"/>
          <w:sz w:val="28"/>
          <w:szCs w:val="28"/>
          <w:lang w:eastAsia="ru-RU"/>
        </w:rPr>
        <w:t>Наиболее востребованными профессиями в 20</w:t>
      </w:r>
      <w:r w:rsidR="004551FC" w:rsidRPr="004551FC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4551FC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46F8A" w:rsidRPr="004551F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являлись</w:t>
      </w:r>
      <w:r w:rsidRPr="004551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551FC" w:rsidRPr="004551FC">
        <w:rPr>
          <w:rFonts w:ascii="Times New Roman" w:eastAsia="Times New Roman" w:hAnsi="Times New Roman"/>
          <w:sz w:val="28"/>
          <w:szCs w:val="28"/>
          <w:lang w:eastAsia="ru-RU"/>
        </w:rPr>
        <w:t>врач, полицейский, судебный пристав, инженер и др.</w:t>
      </w:r>
    </w:p>
    <w:p w:rsidR="004551FC" w:rsidRDefault="004551FC" w:rsidP="00AB5F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территории города продолжают действовать Программы по профессиональному обучению женщин, находящихся в отпуске по уходу за ребенком до 3-х лет, Программы по профессиональному обучению безработных, а также пенсионеров, которые стремятся возобновить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трудовую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</w:t>
      </w:r>
      <w:r w:rsidR="00D51C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программа по трудоустройству инвалидов, лиц вернувшихся из МЛС, трудоустройства несовершеннолетних.</w:t>
      </w:r>
    </w:p>
    <w:p w:rsidR="00892D98" w:rsidRDefault="00892D98" w:rsidP="00AB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8">
        <w:rPr>
          <w:rFonts w:ascii="Times New Roman" w:hAnsi="Times New Roman"/>
          <w:sz w:val="28"/>
          <w:szCs w:val="28"/>
        </w:rPr>
        <w:t xml:space="preserve">При обеспечении занятости несовершеннолетних путём их трудоустройства первостепенное внимание уделялось подросткам из числа состоящих на учёте в полиции, проживающим в семьях, находящихся в социально опасном положении и трудной жизненной ситуации. Средства, выделяемые на трудоустройство подростков, позволили организовать рабочие места для 300 подростков. На эти цели из средств местного бюджета в 2021 году направлено 1 065,00 тыс. рублей. </w:t>
      </w:r>
      <w:proofErr w:type="gramStart"/>
      <w:r w:rsidRPr="00892D98">
        <w:rPr>
          <w:rFonts w:ascii="Times New Roman" w:hAnsi="Times New Roman"/>
          <w:sz w:val="28"/>
          <w:szCs w:val="28"/>
        </w:rPr>
        <w:t>Только в период проведения межведомственной акции «Подросток» на базе школ № 1, 2, 6, 7 и 76, а также Управлением образования через работодателя (ООО «Сервисная служба») организовано за счет средств местного бюджета временное трудоустройств 154 несовершеннолетних, в т. ч. 5 подростков, состоящих на учете в ПДН (20%), 65 несовершеннолетних, отнесенных к категории находящихся в трудной жизненной ситуации (6% от общего числа</w:t>
      </w:r>
      <w:proofErr w:type="gramEnd"/>
      <w:r w:rsidRPr="00892D98">
        <w:rPr>
          <w:rFonts w:ascii="Times New Roman" w:hAnsi="Times New Roman"/>
          <w:sz w:val="28"/>
          <w:szCs w:val="28"/>
        </w:rPr>
        <w:t xml:space="preserve"> детей данной категории). </w:t>
      </w:r>
    </w:p>
    <w:p w:rsidR="00892D98" w:rsidRPr="004551FC" w:rsidRDefault="00892D98" w:rsidP="00AB5F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98">
        <w:rPr>
          <w:rFonts w:ascii="Times New Roman" w:hAnsi="Times New Roman"/>
          <w:sz w:val="28"/>
          <w:szCs w:val="28"/>
        </w:rPr>
        <w:t>Всего центром занятости населения города Чебаркуля по состоянию на 01.09.2021 было трудоустроено 214 подростков, в том числе 42 ребёнка из семей, находящихся в тяжелой жизненной ситуации и социально опасном положении.</w:t>
      </w:r>
    </w:p>
    <w:p w:rsidR="004551FC" w:rsidRPr="002F4024" w:rsidRDefault="004551FC" w:rsidP="00AB5FB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4"/>
          <w:szCs w:val="24"/>
          <w:u w:color="000000"/>
        </w:rPr>
      </w:pPr>
    </w:p>
    <w:p w:rsidR="00E0506C" w:rsidRPr="00EA4FEA" w:rsidRDefault="00EA4FEA" w:rsidP="005E2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FEA">
        <w:rPr>
          <w:rFonts w:ascii="Times New Roman" w:hAnsi="Times New Roman"/>
          <w:b/>
          <w:sz w:val="24"/>
          <w:szCs w:val="24"/>
        </w:rPr>
        <w:t>В области заработной платы, доходов и уровня жизни населения.</w:t>
      </w:r>
    </w:p>
    <w:p w:rsidR="00EA4FEA" w:rsidRDefault="00EA4FEA" w:rsidP="00AB5F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768CF" w:rsidRPr="009A4A8B" w:rsidRDefault="00C768CF" w:rsidP="00C768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По сведениям, предоставленным организациями города в ТО ФСГС по Челябинской области, просроченной задолженности по заработной плате по состоянию на 31 декабря 2022 года в Чебаркульском городском округе нет.</w:t>
      </w:r>
      <w:r w:rsidRPr="009A4A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A4A8B">
        <w:rPr>
          <w:rFonts w:ascii="Times New Roman" w:eastAsia="Times New Roman" w:hAnsi="Times New Roman"/>
          <w:sz w:val="28"/>
          <w:szCs w:val="28"/>
        </w:rPr>
        <w:t xml:space="preserve">Фонд заработной платы работников крупных и средних организаций за январь </w:t>
      </w:r>
      <w:r w:rsidRPr="009A4A8B">
        <w:rPr>
          <w:rFonts w:ascii="Times New Roman" w:eastAsia="Times New Roman" w:hAnsi="Times New Roman"/>
          <w:sz w:val="28"/>
          <w:szCs w:val="28"/>
        </w:rPr>
        <w:lastRenderedPageBreak/>
        <w:t>– октябрь 202</w:t>
      </w:r>
      <w:r w:rsidR="006141C4" w:rsidRPr="009A4A8B">
        <w:rPr>
          <w:rFonts w:ascii="Times New Roman" w:eastAsia="Times New Roman" w:hAnsi="Times New Roman"/>
          <w:sz w:val="28"/>
          <w:szCs w:val="28"/>
        </w:rPr>
        <w:t>1</w:t>
      </w:r>
      <w:r w:rsidRPr="009A4A8B">
        <w:rPr>
          <w:rFonts w:ascii="Times New Roman" w:eastAsia="Times New Roman" w:hAnsi="Times New Roman"/>
          <w:sz w:val="28"/>
          <w:szCs w:val="28"/>
        </w:rPr>
        <w:t xml:space="preserve"> года составил </w:t>
      </w:r>
      <w:r w:rsidR="006141C4" w:rsidRPr="009A4A8B">
        <w:rPr>
          <w:rFonts w:ascii="Times New Roman" w:eastAsia="Times New Roman" w:hAnsi="Times New Roman"/>
          <w:sz w:val="28"/>
          <w:szCs w:val="28"/>
        </w:rPr>
        <w:t>3267,4</w:t>
      </w:r>
      <w:r w:rsidRPr="009A4A8B">
        <w:rPr>
          <w:rFonts w:ascii="Times New Roman" w:eastAsia="Times New Roman" w:hAnsi="Times New Roman"/>
          <w:sz w:val="28"/>
          <w:szCs w:val="28"/>
        </w:rPr>
        <w:t xml:space="preserve"> млн. рублей, темп роста по сравнению с соответствую</w:t>
      </w:r>
      <w:r w:rsidR="006141C4" w:rsidRPr="009A4A8B">
        <w:rPr>
          <w:rFonts w:ascii="Times New Roman" w:eastAsia="Times New Roman" w:hAnsi="Times New Roman"/>
          <w:sz w:val="28"/>
          <w:szCs w:val="28"/>
        </w:rPr>
        <w:t xml:space="preserve">щим периодом прошлого года 105 </w:t>
      </w:r>
      <w:r w:rsidRPr="009A4A8B">
        <w:rPr>
          <w:rFonts w:ascii="Times New Roman" w:eastAsia="Times New Roman" w:hAnsi="Times New Roman"/>
          <w:sz w:val="28"/>
          <w:szCs w:val="28"/>
        </w:rPr>
        <w:t xml:space="preserve">%. </w:t>
      </w:r>
      <w:r w:rsidRPr="009A4A8B">
        <w:rPr>
          <w:rFonts w:ascii="Times New Roman" w:hAnsi="Times New Roman"/>
          <w:sz w:val="28"/>
          <w:szCs w:val="28"/>
        </w:rPr>
        <w:t>По данным, предоставленным Территориальным органом Федеральной службы государственной статистики по Челябинской области, 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за 11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месяцев 2021 года составила 33603,50 рублей и увеличилась по сравнению с аналогичным периодом прошлого года на 9,2%. </w:t>
      </w:r>
    </w:p>
    <w:p w:rsidR="00C768CF" w:rsidRPr="009A4A8B" w:rsidRDefault="00C768CF" w:rsidP="00C7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Средняя заработная плата работников  градообразующего предприятия ПАО «Уральская кузница» </w:t>
      </w:r>
      <w:proofErr w:type="gramStart"/>
      <w:r w:rsidRPr="009A4A8B">
        <w:rPr>
          <w:rFonts w:ascii="Times New Roman" w:hAnsi="Times New Roman"/>
          <w:sz w:val="28"/>
          <w:szCs w:val="28"/>
        </w:rPr>
        <w:t>на конец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2021 года составила 40143рубля,  в 2020 году 34353 рубля, в 2019 году составила  34677 рублей, в 2018 году - 32385 рублей. </w:t>
      </w:r>
    </w:p>
    <w:p w:rsidR="00C768CF" w:rsidRPr="009A4A8B" w:rsidRDefault="00C768CF" w:rsidP="00C7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</w:t>
      </w:r>
      <w:r w:rsidR="00C07C59">
        <w:rPr>
          <w:rFonts w:ascii="Times New Roman" w:hAnsi="Times New Roman"/>
          <w:sz w:val="28"/>
          <w:szCs w:val="28"/>
        </w:rPr>
        <w:t xml:space="preserve"> </w:t>
      </w:r>
      <w:r w:rsidRPr="009A4A8B">
        <w:rPr>
          <w:rFonts w:ascii="Times New Roman" w:hAnsi="Times New Roman"/>
          <w:sz w:val="28"/>
          <w:szCs w:val="28"/>
        </w:rPr>
        <w:t>соответствии с Указом Президента РФ от 07.05.2012г. № 597, Программой поэтапного совершенствования системы оплаты труда в муниципальных образовательных учреждениях,</w:t>
      </w:r>
      <w:r w:rsidR="00C07C59">
        <w:rPr>
          <w:rFonts w:ascii="Times New Roman" w:hAnsi="Times New Roman"/>
          <w:sz w:val="28"/>
          <w:szCs w:val="28"/>
        </w:rPr>
        <w:t xml:space="preserve"> у</w:t>
      </w:r>
      <w:r w:rsidRPr="009A4A8B">
        <w:rPr>
          <w:rFonts w:ascii="Times New Roman" w:hAnsi="Times New Roman"/>
          <w:sz w:val="28"/>
          <w:szCs w:val="28"/>
        </w:rPr>
        <w:t>твержденной приказом управления образования от 25.03.2013г. № 22/1-д, в результате реализации комплекса мер,</w:t>
      </w:r>
      <w:r w:rsidR="00C07C59">
        <w:rPr>
          <w:rFonts w:ascii="Times New Roman" w:hAnsi="Times New Roman"/>
          <w:sz w:val="28"/>
          <w:szCs w:val="28"/>
        </w:rPr>
        <w:t xml:space="preserve"> </w:t>
      </w:r>
      <w:r w:rsidRPr="009A4A8B">
        <w:rPr>
          <w:rFonts w:ascii="Times New Roman" w:hAnsi="Times New Roman"/>
          <w:sz w:val="28"/>
          <w:szCs w:val="28"/>
        </w:rPr>
        <w:t>средняя заработная плата по итогам  2021 года</w:t>
      </w:r>
      <w:r w:rsidR="00C07C59">
        <w:rPr>
          <w:rFonts w:ascii="Times New Roman" w:hAnsi="Times New Roman"/>
          <w:sz w:val="28"/>
          <w:szCs w:val="28"/>
        </w:rPr>
        <w:t xml:space="preserve"> </w:t>
      </w:r>
      <w:r w:rsidRPr="009A4A8B">
        <w:rPr>
          <w:rFonts w:ascii="Times New Roman" w:hAnsi="Times New Roman"/>
          <w:sz w:val="28"/>
          <w:szCs w:val="28"/>
        </w:rPr>
        <w:t>составила:</w:t>
      </w:r>
    </w:p>
    <w:p w:rsidR="00C768CF" w:rsidRPr="009A4A8B" w:rsidRDefault="00C768CF" w:rsidP="00C7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- педагогических работников общеобразовательных организаций – 38 516,12 рублей </w:t>
      </w:r>
      <w:r w:rsidRPr="009A4A8B">
        <w:rPr>
          <w:rFonts w:ascii="Times New Roman" w:hAnsi="Times New Roman"/>
          <w:sz w:val="28"/>
          <w:szCs w:val="28"/>
          <w:shd w:val="clear" w:color="auto" w:fill="FFFFFF"/>
        </w:rPr>
        <w:t>(выполнение индикативного показателя - 103,4%)</w:t>
      </w:r>
      <w:r w:rsidRPr="009A4A8B">
        <w:rPr>
          <w:rFonts w:ascii="Times New Roman" w:hAnsi="Times New Roman"/>
          <w:sz w:val="28"/>
          <w:szCs w:val="28"/>
        </w:rPr>
        <w:t xml:space="preserve">; </w:t>
      </w:r>
    </w:p>
    <w:p w:rsidR="00C768CF" w:rsidRPr="009A4A8B" w:rsidRDefault="00C768CF" w:rsidP="00C7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- педагогических работников дошкольных образовательных организаций – 36 196,45 рублей</w:t>
      </w:r>
      <w:r w:rsidRPr="009A4A8B">
        <w:rPr>
          <w:rFonts w:ascii="Times New Roman" w:hAnsi="Times New Roman"/>
          <w:sz w:val="28"/>
          <w:szCs w:val="28"/>
          <w:shd w:val="clear" w:color="auto" w:fill="FFFFFF"/>
        </w:rPr>
        <w:t xml:space="preserve">  (выполнение индикативного показателя – 102,2 %)</w:t>
      </w:r>
      <w:r w:rsidRPr="009A4A8B">
        <w:rPr>
          <w:rFonts w:ascii="Times New Roman" w:hAnsi="Times New Roman"/>
          <w:sz w:val="28"/>
          <w:szCs w:val="28"/>
        </w:rPr>
        <w:t>;</w:t>
      </w:r>
    </w:p>
    <w:p w:rsidR="00C768CF" w:rsidRPr="009A4A8B" w:rsidRDefault="00C768CF" w:rsidP="00C7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A8B">
        <w:rPr>
          <w:rFonts w:ascii="Times New Roman" w:hAnsi="Times New Roman"/>
          <w:sz w:val="28"/>
          <w:szCs w:val="28"/>
        </w:rPr>
        <w:t xml:space="preserve">- педагогических работников организаций дополнительного образования - 43 218,09 тыс. рублей </w:t>
      </w:r>
      <w:r w:rsidRPr="009A4A8B">
        <w:rPr>
          <w:rFonts w:ascii="Times New Roman" w:hAnsi="Times New Roman"/>
          <w:sz w:val="28"/>
          <w:szCs w:val="28"/>
          <w:shd w:val="clear" w:color="auto" w:fill="FFFFFF"/>
        </w:rPr>
        <w:t xml:space="preserve"> (выполнение индикативного показателя – 111,1 %).</w:t>
      </w:r>
    </w:p>
    <w:p w:rsidR="009A4A8B" w:rsidRPr="009A4A8B" w:rsidRDefault="006141C4" w:rsidP="00650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8B">
        <w:rPr>
          <w:rFonts w:ascii="Times New Roman" w:hAnsi="Times New Roman" w:cs="Times New Roman"/>
          <w:sz w:val="28"/>
          <w:szCs w:val="28"/>
        </w:rPr>
        <w:t>Фактически среднемесячная заработная плата работникам культуры в 2021 году Управлением культуры доведена в размере 30 455,94 руб./мес.</w:t>
      </w:r>
    </w:p>
    <w:p w:rsidR="00B6692A" w:rsidRDefault="00B6692A" w:rsidP="00B6692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3D38">
        <w:rPr>
          <w:sz w:val="28"/>
          <w:szCs w:val="28"/>
        </w:rPr>
        <w:t>В 2020 году Правительством  области местным органам власти были переданы полномочия по оказанию государственной социальной помощи в виде</w:t>
      </w:r>
      <w:r w:rsidR="00C07C59">
        <w:rPr>
          <w:sz w:val="28"/>
          <w:szCs w:val="28"/>
        </w:rPr>
        <w:t xml:space="preserve"> </w:t>
      </w:r>
      <w:r w:rsidRPr="003C3D38">
        <w:rPr>
          <w:sz w:val="28"/>
          <w:szCs w:val="28"/>
        </w:rPr>
        <w:t>социального пособия на основании социального контракта</w:t>
      </w:r>
      <w:r>
        <w:rPr>
          <w:sz w:val="28"/>
          <w:szCs w:val="28"/>
        </w:rPr>
        <w:t xml:space="preserve"> и </w:t>
      </w:r>
      <w:r w:rsidRPr="003C3D38">
        <w:rPr>
          <w:sz w:val="28"/>
          <w:szCs w:val="28"/>
        </w:rPr>
        <w:t>единовременного социального пособия</w:t>
      </w:r>
      <w:r>
        <w:rPr>
          <w:sz w:val="28"/>
          <w:szCs w:val="28"/>
        </w:rPr>
        <w:t>. В 2021 году г</w:t>
      </w:r>
      <w:r w:rsidRPr="003C3D38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3C3D38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</w:t>
      </w:r>
      <w:r w:rsidRPr="003C3D3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3C3D38">
        <w:rPr>
          <w:sz w:val="28"/>
          <w:szCs w:val="28"/>
        </w:rPr>
        <w:t xml:space="preserve"> в виде</w:t>
      </w:r>
      <w:r w:rsidR="00C07C59">
        <w:rPr>
          <w:sz w:val="28"/>
          <w:szCs w:val="28"/>
        </w:rPr>
        <w:t xml:space="preserve"> </w:t>
      </w:r>
      <w:r w:rsidRPr="003C3D38">
        <w:rPr>
          <w:sz w:val="28"/>
          <w:szCs w:val="28"/>
        </w:rPr>
        <w:t>социального пособия на основании социального контракта</w:t>
      </w:r>
      <w:r>
        <w:rPr>
          <w:sz w:val="28"/>
          <w:szCs w:val="28"/>
        </w:rPr>
        <w:t xml:space="preserve"> получили 76 человек на общую сумму 5 248 545,00 руб.  (2020 год - 12 человек/ 80 000,00 руб.). </w:t>
      </w:r>
    </w:p>
    <w:p w:rsidR="00B6692A" w:rsidRPr="000A471B" w:rsidRDefault="00B6692A" w:rsidP="00B669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71B">
        <w:rPr>
          <w:sz w:val="28"/>
          <w:szCs w:val="28"/>
        </w:rPr>
        <w:t>Особое внимание уделя</w:t>
      </w:r>
      <w:r>
        <w:rPr>
          <w:sz w:val="28"/>
          <w:szCs w:val="28"/>
        </w:rPr>
        <w:t>лось</w:t>
      </w:r>
      <w:r w:rsidRPr="000A471B">
        <w:rPr>
          <w:sz w:val="28"/>
          <w:szCs w:val="28"/>
        </w:rPr>
        <w:t xml:space="preserve"> многодетным семьям. На 01.01.2022 г. в Управлении состоит на учете 489 семей, в которых воспитывается 1568 детей, что на 16% больше, чем в 2020 году (411 семей/1309 детей). Областным законодательством для повышения статуса таких семей и их уровня доходов предусмотрен ряд дополнительных мер социальной поддержки: </w:t>
      </w:r>
    </w:p>
    <w:p w:rsidR="00B6692A" w:rsidRPr="000A471B" w:rsidRDefault="00B6692A" w:rsidP="00B669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71B">
        <w:rPr>
          <w:sz w:val="28"/>
          <w:szCs w:val="28"/>
        </w:rPr>
        <w:t xml:space="preserve">- выплаты денежных средств на оплату жилищно-коммунальных услуг </w:t>
      </w:r>
    </w:p>
    <w:p w:rsidR="00B6692A" w:rsidRPr="000A471B" w:rsidRDefault="00B6692A" w:rsidP="00B669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71B">
        <w:rPr>
          <w:sz w:val="28"/>
          <w:szCs w:val="28"/>
        </w:rPr>
        <w:t xml:space="preserve">- предоставлено право на реализацию областного материнского (семейного) капитала, </w:t>
      </w:r>
    </w:p>
    <w:p w:rsidR="00B6692A" w:rsidRPr="000A471B" w:rsidRDefault="00B6692A" w:rsidP="00B6692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71B">
        <w:rPr>
          <w:sz w:val="28"/>
          <w:szCs w:val="28"/>
        </w:rPr>
        <w:t xml:space="preserve">- выплата единовременного социального пособия на подготовку детей к учебному году. </w:t>
      </w:r>
    </w:p>
    <w:p w:rsidR="00084C8D" w:rsidRPr="009A4A8B" w:rsidRDefault="00084C8D" w:rsidP="00084C8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B">
        <w:rPr>
          <w:sz w:val="28"/>
          <w:szCs w:val="28"/>
        </w:rPr>
        <w:t xml:space="preserve">Специалисты администрации Чебаркульского городского округа два раза  в год  проводили мониторинг средней месячной заработной платы на предприятиях города по имеющейся статистической информации на предмет </w:t>
      </w:r>
      <w:proofErr w:type="spellStart"/>
      <w:r w:rsidRPr="009A4A8B">
        <w:rPr>
          <w:sz w:val="28"/>
          <w:szCs w:val="28"/>
        </w:rPr>
        <w:lastRenderedPageBreak/>
        <w:t>выполнения</w:t>
      </w:r>
      <w:r w:rsidR="00987C48" w:rsidRPr="009A4A8B">
        <w:rPr>
          <w:sz w:val="28"/>
          <w:szCs w:val="28"/>
        </w:rPr>
        <w:t>Федерального</w:t>
      </w:r>
      <w:proofErr w:type="spellEnd"/>
      <w:r w:rsidR="00987C48" w:rsidRPr="009A4A8B">
        <w:rPr>
          <w:sz w:val="28"/>
          <w:szCs w:val="28"/>
        </w:rPr>
        <w:t xml:space="preserve"> закона «О минимальном </w:t>
      </w:r>
      <w:proofErr w:type="gramStart"/>
      <w:r w:rsidR="00987C48" w:rsidRPr="009A4A8B">
        <w:rPr>
          <w:sz w:val="28"/>
          <w:szCs w:val="28"/>
        </w:rPr>
        <w:t>размере оплаты труда</w:t>
      </w:r>
      <w:proofErr w:type="gramEnd"/>
      <w:r w:rsidR="00987C48" w:rsidRPr="009A4A8B">
        <w:rPr>
          <w:sz w:val="28"/>
          <w:szCs w:val="28"/>
        </w:rPr>
        <w:t xml:space="preserve">». </w:t>
      </w:r>
      <w:r w:rsidRPr="009A4A8B">
        <w:rPr>
          <w:sz w:val="28"/>
          <w:szCs w:val="28"/>
        </w:rPr>
        <w:t>На заседаниях трехсторонней комиссии по регулированию социально – трудовых отношений Чебаркульского городского округа  ежегодно рассматривается вопрос  о минимальной заработной плате в организациях города. Администрацией города в 2021 году были направлены письма на крупные и средние предприятия города об  обязательной индексации заработной платы в 2021 году, также данная информация была размещена на сайте Чебаркульского городского округа в разделе «Малый бизнес».</w:t>
      </w:r>
    </w:p>
    <w:p w:rsidR="00084C8D" w:rsidRPr="009A4A8B" w:rsidRDefault="00084C8D" w:rsidP="00084C8D">
      <w:pPr>
        <w:pStyle w:val="af1"/>
        <w:tabs>
          <w:tab w:val="left" w:pos="4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8B">
        <w:rPr>
          <w:rFonts w:ascii="Times New Roman" w:hAnsi="Times New Roman" w:cs="Times New Roman"/>
          <w:sz w:val="28"/>
          <w:szCs w:val="28"/>
        </w:rPr>
        <w:t>В разрезе отраслей экономики уровень средней заработной платы за 2021* год характеризуется следующими показателями:</w:t>
      </w:r>
    </w:p>
    <w:p w:rsidR="00084C8D" w:rsidRPr="00084C8D" w:rsidRDefault="00084C8D" w:rsidP="00084C8D">
      <w:pPr>
        <w:pStyle w:val="af1"/>
        <w:tabs>
          <w:tab w:val="left" w:pos="415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8D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2268"/>
      </w:tblGrid>
      <w:tr w:rsidR="00084C8D" w:rsidRPr="002F4024" w:rsidTr="00084C8D">
        <w:tc>
          <w:tcPr>
            <w:tcW w:w="5954" w:type="dxa"/>
          </w:tcPr>
          <w:p w:rsidR="00084C8D" w:rsidRPr="00084C8D" w:rsidRDefault="00084C8D" w:rsidP="004551FC">
            <w:pPr>
              <w:pStyle w:val="af1"/>
              <w:tabs>
                <w:tab w:val="left" w:pos="4155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D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1417" w:type="dxa"/>
          </w:tcPr>
          <w:p w:rsidR="00084C8D" w:rsidRPr="00084C8D" w:rsidRDefault="00084C8D" w:rsidP="00084C8D">
            <w:pPr>
              <w:pStyle w:val="af1"/>
              <w:tabs>
                <w:tab w:val="left" w:pos="4155"/>
              </w:tabs>
              <w:ind w:left="-108" w:right="-149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D">
              <w:rPr>
                <w:rFonts w:ascii="Times New Roman" w:hAnsi="Times New Roman" w:cs="Times New Roman"/>
                <w:sz w:val="24"/>
                <w:szCs w:val="24"/>
              </w:rPr>
              <w:t>2021 г.*</w:t>
            </w:r>
          </w:p>
        </w:tc>
        <w:tc>
          <w:tcPr>
            <w:tcW w:w="2268" w:type="dxa"/>
          </w:tcPr>
          <w:p w:rsidR="00084C8D" w:rsidRPr="00084C8D" w:rsidRDefault="00084C8D" w:rsidP="00084C8D">
            <w:pPr>
              <w:pStyle w:val="af1"/>
              <w:tabs>
                <w:tab w:val="left" w:pos="4155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D">
              <w:rPr>
                <w:rFonts w:ascii="Times New Roman" w:hAnsi="Times New Roman" w:cs="Times New Roman"/>
                <w:sz w:val="24"/>
                <w:szCs w:val="24"/>
              </w:rPr>
              <w:t>Темп роста к аналогичному периоду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84C8D">
              <w:rPr>
                <w:rFonts w:ascii="Times New Roman" w:hAnsi="Times New Roman" w:cs="Times New Roman"/>
                <w:sz w:val="24"/>
                <w:szCs w:val="24"/>
              </w:rPr>
              <w:t>г., %</w:t>
            </w:r>
          </w:p>
        </w:tc>
      </w:tr>
      <w:tr w:rsidR="00084C8D" w:rsidRPr="002F4024" w:rsidTr="00084C8D">
        <w:trPr>
          <w:trHeight w:val="440"/>
        </w:trPr>
        <w:tc>
          <w:tcPr>
            <w:tcW w:w="5954" w:type="dxa"/>
          </w:tcPr>
          <w:p w:rsidR="00084C8D" w:rsidRPr="00431967" w:rsidRDefault="00084C8D" w:rsidP="00084C8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31967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охота. Рыболовство и рыбоводство</w:t>
            </w:r>
          </w:p>
        </w:tc>
        <w:tc>
          <w:tcPr>
            <w:tcW w:w="1417" w:type="dxa"/>
            <w:vAlign w:val="center"/>
          </w:tcPr>
          <w:p w:rsidR="00084C8D" w:rsidRPr="00431967" w:rsidRDefault="00431967" w:rsidP="004551F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67">
              <w:rPr>
                <w:rFonts w:ascii="Times New Roman" w:hAnsi="Times New Roman"/>
                <w:sz w:val="24"/>
                <w:szCs w:val="24"/>
              </w:rPr>
              <w:t>27109,7</w:t>
            </w:r>
          </w:p>
        </w:tc>
        <w:tc>
          <w:tcPr>
            <w:tcW w:w="2268" w:type="dxa"/>
            <w:vAlign w:val="center"/>
          </w:tcPr>
          <w:p w:rsidR="00084C8D" w:rsidRPr="00431967" w:rsidRDefault="00431967" w:rsidP="004551F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67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</w:tr>
      <w:tr w:rsidR="00084C8D" w:rsidRPr="000A1EAF" w:rsidTr="00084C8D">
        <w:tc>
          <w:tcPr>
            <w:tcW w:w="5954" w:type="dxa"/>
          </w:tcPr>
          <w:p w:rsidR="00084C8D" w:rsidRPr="000A1EAF" w:rsidRDefault="00084C8D" w:rsidP="00084C8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vAlign w:val="center"/>
          </w:tcPr>
          <w:p w:rsidR="00084C8D" w:rsidRPr="000A1EAF" w:rsidRDefault="00431967" w:rsidP="00084C8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35615,4</w:t>
            </w:r>
          </w:p>
        </w:tc>
        <w:tc>
          <w:tcPr>
            <w:tcW w:w="2268" w:type="dxa"/>
            <w:vAlign w:val="center"/>
          </w:tcPr>
          <w:p w:rsidR="00084C8D" w:rsidRPr="000A1EAF" w:rsidRDefault="00431967" w:rsidP="00084C8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</w:tr>
      <w:tr w:rsidR="00084C8D" w:rsidRPr="000A1EAF" w:rsidTr="00084C8D">
        <w:trPr>
          <w:trHeight w:val="665"/>
        </w:trPr>
        <w:tc>
          <w:tcPr>
            <w:tcW w:w="5954" w:type="dxa"/>
          </w:tcPr>
          <w:p w:rsidR="00084C8D" w:rsidRPr="000A1EAF" w:rsidRDefault="00084C8D" w:rsidP="00084C8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:rsidR="00084C8D" w:rsidRPr="000A1EAF" w:rsidRDefault="00431967" w:rsidP="00084C8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32926,2</w:t>
            </w:r>
          </w:p>
        </w:tc>
        <w:tc>
          <w:tcPr>
            <w:tcW w:w="2268" w:type="dxa"/>
            <w:vAlign w:val="center"/>
          </w:tcPr>
          <w:p w:rsidR="00084C8D" w:rsidRPr="000A1EAF" w:rsidRDefault="00431967" w:rsidP="00084C8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084C8D" w:rsidRPr="000A1EAF" w:rsidTr="00084C8D">
        <w:tc>
          <w:tcPr>
            <w:tcW w:w="5954" w:type="dxa"/>
            <w:tcBorders>
              <w:bottom w:val="nil"/>
            </w:tcBorders>
          </w:tcPr>
          <w:p w:rsidR="00084C8D" w:rsidRPr="000A1EAF" w:rsidRDefault="00084C8D" w:rsidP="00084C8D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084C8D" w:rsidRPr="000A1EAF" w:rsidRDefault="000A1EAF" w:rsidP="00084C8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24146,7</w:t>
            </w:r>
          </w:p>
        </w:tc>
        <w:tc>
          <w:tcPr>
            <w:tcW w:w="2268" w:type="dxa"/>
            <w:tcBorders>
              <w:bottom w:val="nil"/>
            </w:tcBorders>
          </w:tcPr>
          <w:p w:rsidR="00084C8D" w:rsidRPr="000A1EAF" w:rsidRDefault="000A1EAF" w:rsidP="00084C8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084C8D" w:rsidRPr="000A1EAF" w:rsidTr="00084C8D">
        <w:tc>
          <w:tcPr>
            <w:tcW w:w="5954" w:type="dxa"/>
            <w:tcBorders>
              <w:bottom w:val="single" w:sz="4" w:space="0" w:color="auto"/>
            </w:tcBorders>
          </w:tcPr>
          <w:p w:rsidR="00084C8D" w:rsidRPr="000A1EAF" w:rsidRDefault="00084C8D" w:rsidP="0008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70403,5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186,3</w:t>
            </w:r>
          </w:p>
        </w:tc>
      </w:tr>
      <w:tr w:rsidR="00084C8D" w:rsidRPr="000A1EAF" w:rsidTr="00084C8D"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84C8D" w:rsidP="0008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35419,9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</w:tr>
      <w:tr w:rsidR="00084C8D" w:rsidRPr="000A1EAF" w:rsidTr="00084C8D"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84C8D" w:rsidP="0008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30736,4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</w:tr>
      <w:tr w:rsidR="00084C8D" w:rsidRPr="000A1EAF" w:rsidTr="00084C8D"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84C8D" w:rsidP="0008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31613,7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</w:tr>
      <w:tr w:rsidR="00084C8D" w:rsidRPr="000A1EAF" w:rsidTr="00084C8D"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84C8D" w:rsidP="00084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24150,8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084C8D" w:rsidRPr="000A1EAF" w:rsidTr="00084C8D">
        <w:trPr>
          <w:trHeight w:val="30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84C8D" w:rsidP="00084C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F">
              <w:rPr>
                <w:rFonts w:ascii="Times New Roman" w:hAnsi="Times New Roman"/>
                <w:b/>
                <w:sz w:val="24"/>
                <w:szCs w:val="24"/>
              </w:rPr>
              <w:t>В среднем по городу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F">
              <w:rPr>
                <w:rFonts w:ascii="Times New Roman" w:hAnsi="Times New Roman"/>
                <w:b/>
                <w:sz w:val="24"/>
                <w:szCs w:val="24"/>
              </w:rPr>
              <w:t>32800,5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4C8D" w:rsidRPr="000A1EAF" w:rsidRDefault="000A1EAF" w:rsidP="00084C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EAF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</w:tr>
    </w:tbl>
    <w:p w:rsidR="00084C8D" w:rsidRPr="000A1EAF" w:rsidRDefault="00084C8D" w:rsidP="000A1EAF">
      <w:pPr>
        <w:spacing w:after="0" w:line="240" w:lineRule="auto"/>
        <w:ind w:firstLine="567"/>
        <w:rPr>
          <w:sz w:val="18"/>
          <w:szCs w:val="18"/>
        </w:rPr>
      </w:pPr>
      <w:r w:rsidRPr="000A1EAF">
        <w:rPr>
          <w:sz w:val="18"/>
          <w:szCs w:val="18"/>
        </w:rPr>
        <w:t>*Данные представлены за январь-</w:t>
      </w:r>
      <w:r w:rsidR="00987C48" w:rsidRPr="000A1EAF">
        <w:rPr>
          <w:sz w:val="18"/>
          <w:szCs w:val="18"/>
        </w:rPr>
        <w:t>июнь</w:t>
      </w:r>
      <w:r w:rsidRPr="000A1EAF">
        <w:rPr>
          <w:sz w:val="18"/>
          <w:szCs w:val="18"/>
        </w:rPr>
        <w:t xml:space="preserve"> 2021 г.</w:t>
      </w:r>
    </w:p>
    <w:p w:rsidR="00084C8D" w:rsidRPr="00B73E7D" w:rsidRDefault="00084C8D" w:rsidP="00084C8D">
      <w:pPr>
        <w:pStyle w:val="ConsPlusNormal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505F5" w:rsidRDefault="00F20CFE" w:rsidP="00507E2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регулярной основе проводятся</w:t>
      </w:r>
      <w:r w:rsidRPr="00171AA6">
        <w:rPr>
          <w:rFonts w:ascii="Times New Roman" w:hAnsi="Times New Roman"/>
          <w:iCs/>
          <w:sz w:val="28"/>
          <w:szCs w:val="28"/>
        </w:rPr>
        <w:t xml:space="preserve"> заседаний </w:t>
      </w:r>
      <w:r w:rsidRPr="009F1DDC">
        <w:rPr>
          <w:rFonts w:ascii="Times New Roman" w:hAnsi="Times New Roman"/>
          <w:iCs/>
          <w:sz w:val="28"/>
          <w:szCs w:val="28"/>
        </w:rPr>
        <w:t xml:space="preserve">рабочей группы по </w:t>
      </w:r>
      <w:r w:rsidR="00507E2A" w:rsidRPr="00283734">
        <w:rPr>
          <w:rFonts w:ascii="Times New Roman" w:hAnsi="Times New Roman"/>
          <w:color w:val="000000" w:themeColor="text1"/>
          <w:sz w:val="28"/>
          <w:szCs w:val="28"/>
        </w:rPr>
        <w:t>обеспечению полноты и своевременности поступления налогов  и неналоговых платежей в бюджеты, страховых взносов в государственные внебюджетные фонды, легализации «серой» заработной платы и снижению неформальной занятости на территории Чебаркульского городского округа</w:t>
      </w:r>
      <w:r w:rsidR="00507E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71AA6">
        <w:rPr>
          <w:rFonts w:ascii="Times New Roman" w:hAnsi="Times New Roman"/>
          <w:sz w:val="28"/>
          <w:szCs w:val="28"/>
        </w:rPr>
        <w:t xml:space="preserve"> В 2021 году проведено 7 заседаний рабочей группы, </w:t>
      </w:r>
      <w:r>
        <w:rPr>
          <w:rFonts w:ascii="Times New Roman" w:hAnsi="Times New Roman"/>
          <w:sz w:val="28"/>
          <w:szCs w:val="28"/>
        </w:rPr>
        <w:t>на которых</w:t>
      </w:r>
      <w:r w:rsidRPr="00171AA6">
        <w:rPr>
          <w:rFonts w:ascii="Times New Roman" w:hAnsi="Times New Roman"/>
          <w:sz w:val="28"/>
          <w:szCs w:val="28"/>
        </w:rPr>
        <w:t xml:space="preserve"> рассматривались вопросы по погашению задолженности по налоговым и неналоговым платежам, по неформальной занятости, по обеспечению гарантий гражданам </w:t>
      </w:r>
      <w:proofErr w:type="spellStart"/>
      <w:r w:rsidRPr="00171AA6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71AA6">
        <w:rPr>
          <w:rFonts w:ascii="Times New Roman" w:hAnsi="Times New Roman"/>
          <w:sz w:val="28"/>
          <w:szCs w:val="28"/>
        </w:rPr>
        <w:t xml:space="preserve"> возраста. </w:t>
      </w:r>
    </w:p>
    <w:p w:rsidR="001342E0" w:rsidRDefault="001342E0" w:rsidP="001342E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42E0">
        <w:rPr>
          <w:sz w:val="28"/>
          <w:szCs w:val="28"/>
        </w:rPr>
        <w:t xml:space="preserve">На сайте администрации Чебаркульского городского округа в разделе "Наш город/ Чебаркуль в цифрах/ Показатели социально - экономического развития/ Деятельность трехсторонней комиссии" (http://www.chebarcul.ru/city/chebarkul-today/social-development/) и в разделе </w:t>
      </w:r>
      <w:r w:rsidRPr="001342E0">
        <w:rPr>
          <w:sz w:val="28"/>
          <w:szCs w:val="28"/>
        </w:rPr>
        <w:lastRenderedPageBreak/>
        <w:t>"Малый бизнес/ Новости малого бизнеса" (http://www.chebarcul.ru/icbs/news/) размещена информация об обязательной ежегодной индексации заработной платы на предприятиях городского округа.</w:t>
      </w:r>
      <w:proofErr w:type="gramEnd"/>
      <w:r w:rsidRPr="001342E0">
        <w:rPr>
          <w:sz w:val="28"/>
          <w:szCs w:val="28"/>
        </w:rPr>
        <w:t xml:space="preserve"> Вопрос о мерах по повышению уровня реальной заработной платы работников организаций, действующих на территории города, рассмотрены на заседании трехсторонней комиссии по урегулированию социальн</w:t>
      </w:r>
      <w:proofErr w:type="gramStart"/>
      <w:r w:rsidRPr="001342E0">
        <w:rPr>
          <w:sz w:val="28"/>
          <w:szCs w:val="28"/>
        </w:rPr>
        <w:t>о-</w:t>
      </w:r>
      <w:proofErr w:type="gramEnd"/>
      <w:r w:rsidRPr="001342E0">
        <w:rPr>
          <w:sz w:val="28"/>
          <w:szCs w:val="28"/>
        </w:rPr>
        <w:t xml:space="preserve"> трудовых отношений, которое состоялось 28.05.2021 года в здании администрации Чебаркульского городского округа (пункт 4.2 протокола).</w:t>
      </w:r>
    </w:p>
    <w:p w:rsidR="00B73E7D" w:rsidRDefault="00B73E7D" w:rsidP="00B7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992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Юридическим отделом </w:t>
      </w:r>
      <w:r w:rsidR="00F20CF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FC499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уведомительная регистрация коллективных договоров и дополнений к ним.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C499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C49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11 коллективных договоров и 5 дополнительных соглашений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Pr="00FC49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5F5" w:rsidRPr="00B73E7D" w:rsidRDefault="006505F5" w:rsidP="00AB5F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EA4FEA" w:rsidRDefault="00EA4FEA" w:rsidP="00AB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A4FEA" w:rsidRPr="00EA4FEA" w:rsidRDefault="00EA4FEA" w:rsidP="005E2E44">
      <w:pPr>
        <w:pStyle w:val="26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EA4FEA">
        <w:rPr>
          <w:b/>
          <w:sz w:val="24"/>
          <w:szCs w:val="24"/>
        </w:rPr>
        <w:t>В сфере  экологической безопасность, условий и охраны труда.</w:t>
      </w:r>
    </w:p>
    <w:p w:rsidR="00EA4FEA" w:rsidRPr="009A4A8B" w:rsidRDefault="00EA4FEA" w:rsidP="00AB5FBE">
      <w:pPr>
        <w:pStyle w:val="26"/>
        <w:shd w:val="clear" w:color="auto" w:fill="auto"/>
        <w:spacing w:line="240" w:lineRule="auto"/>
        <w:ind w:firstLine="709"/>
        <w:rPr>
          <w:b/>
          <w:color w:val="FF0000"/>
          <w:sz w:val="16"/>
          <w:szCs w:val="16"/>
        </w:rPr>
      </w:pPr>
    </w:p>
    <w:p w:rsidR="00577CB9" w:rsidRDefault="00577CB9" w:rsidP="00C70F54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92D050"/>
          <w:sz w:val="18"/>
          <w:szCs w:val="18"/>
        </w:rPr>
      </w:pPr>
    </w:p>
    <w:p w:rsidR="002577A9" w:rsidRDefault="002577A9" w:rsidP="00257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реализации полномочий и стратегического приоритета по улучшению качества окружающей среды в городском округе ежегодно утверждается и реализуется муниципальная программа «Природоохранные мероприятия на территории Чебаркульского городского округа».</w:t>
      </w:r>
    </w:p>
    <w:p w:rsidR="002577A9" w:rsidRDefault="002577A9" w:rsidP="00257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муниципальной программы «Природоохранные мероприятия на территории Чебаркульского городского округа.</w:t>
      </w:r>
    </w:p>
    <w:p w:rsidR="002577A9" w:rsidRPr="0068742D" w:rsidRDefault="002577A9" w:rsidP="00257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2D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н</w:t>
      </w:r>
      <w:r w:rsidRPr="0068742D">
        <w:rPr>
          <w:rFonts w:ascii="Times New Roman" w:hAnsi="Times New Roman"/>
          <w:sz w:val="28"/>
          <w:szCs w:val="28"/>
        </w:rPr>
        <w:t>а выполнение природоохранных мероприятий в 2021 году из бюджета городского округа было выделено 805 тыс. рублей. Мероприятия выполнены в полном объеме.</w:t>
      </w:r>
    </w:p>
    <w:p w:rsidR="002577A9" w:rsidRPr="0068742D" w:rsidRDefault="002577A9" w:rsidP="002577A9">
      <w:pPr>
        <w:tabs>
          <w:tab w:val="left" w:pos="5948"/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2D">
        <w:rPr>
          <w:rFonts w:ascii="Times New Roman" w:hAnsi="Times New Roman"/>
          <w:sz w:val="28"/>
          <w:szCs w:val="28"/>
        </w:rPr>
        <w:t>Мероприятия программы предусматривали:</w:t>
      </w:r>
    </w:p>
    <w:p w:rsidR="002577A9" w:rsidRPr="0068742D" w:rsidRDefault="002577A9" w:rsidP="002577A9">
      <w:pPr>
        <w:tabs>
          <w:tab w:val="left" w:pos="5948"/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2D">
        <w:rPr>
          <w:rFonts w:ascii="Times New Roman" w:hAnsi="Times New Roman"/>
          <w:sz w:val="28"/>
          <w:szCs w:val="28"/>
        </w:rPr>
        <w:t>- охрану водных объектов;</w:t>
      </w:r>
    </w:p>
    <w:p w:rsidR="002577A9" w:rsidRPr="0068742D" w:rsidRDefault="002577A9" w:rsidP="002577A9">
      <w:pPr>
        <w:tabs>
          <w:tab w:val="left" w:pos="5948"/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2D">
        <w:rPr>
          <w:rFonts w:ascii="Times New Roman" w:hAnsi="Times New Roman"/>
          <w:sz w:val="28"/>
          <w:szCs w:val="28"/>
        </w:rPr>
        <w:t>- санитарную очистку муниципальных территорий от мусора, путем ликвидации несанкционированных свалок;</w:t>
      </w:r>
    </w:p>
    <w:p w:rsidR="002577A9" w:rsidRPr="0068742D" w:rsidRDefault="002577A9" w:rsidP="002577A9">
      <w:pPr>
        <w:tabs>
          <w:tab w:val="left" w:pos="5948"/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2D">
        <w:rPr>
          <w:rFonts w:ascii="Times New Roman" w:hAnsi="Times New Roman"/>
          <w:sz w:val="28"/>
          <w:szCs w:val="28"/>
        </w:rPr>
        <w:t>- лесную противопожарную безопасность;</w:t>
      </w:r>
    </w:p>
    <w:p w:rsidR="002577A9" w:rsidRPr="0068742D" w:rsidRDefault="002577A9" w:rsidP="002577A9">
      <w:pPr>
        <w:tabs>
          <w:tab w:val="left" w:pos="5948"/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42D">
        <w:rPr>
          <w:rFonts w:ascii="Times New Roman" w:hAnsi="Times New Roman"/>
          <w:sz w:val="28"/>
          <w:szCs w:val="28"/>
        </w:rPr>
        <w:t>- проведение экологических акций.</w:t>
      </w:r>
    </w:p>
    <w:p w:rsidR="00EA4FEA" w:rsidRPr="009A4A8B" w:rsidRDefault="00EA4FEA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Отдел охраны труда администрации Чебаркульского городского округа в лице ведущего специалиста по охране труда осуществляет деятельность по реализации отдельных государственных полномочий в сфере охраны труда, переданных Законом Челябинской области в 2011 году.</w:t>
      </w:r>
    </w:p>
    <w:p w:rsidR="00EA4FEA" w:rsidRPr="009A4A8B" w:rsidRDefault="00EA4FEA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A8B">
        <w:rPr>
          <w:rFonts w:ascii="Times New Roman" w:hAnsi="Times New Roman"/>
          <w:sz w:val="28"/>
          <w:szCs w:val="28"/>
        </w:rPr>
        <w:t>Обеспечение безопасности труда, улучшение состояния условий и охраны труда, предупреждение и сокращение уровня производственного травматизма, профессиональной заболеваемости в городском округе являются основными задачами, на решение которых направлена деятельность отдела охраны труда, осуществляющего реализацию на территории муниципального образования основных направлений в области охраны труда в рамках Закона Челябинской области от 11.10.2011г. № 194-ЗО «О наделении органов местного самоуправления отдельными государственными полномочиями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в области охраны труда».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Обеспечение безопасности труда, улучшение состояния условий и охраны труда, предупреждение и сокращение уровня производственного травматизма, профессиональной заболеваемости в городском округе являются основными задачами, на решение которых направлена деятельность специалиста по охране труда. </w:t>
      </w:r>
      <w:r w:rsidRPr="009A4A8B">
        <w:rPr>
          <w:rFonts w:ascii="Times New Roman" w:hAnsi="Times New Roman"/>
          <w:sz w:val="28"/>
          <w:szCs w:val="28"/>
        </w:rPr>
        <w:t>Специалистом сформирована база данных организаций для сбора статистической информации, учета и обработки данной информации. Информация в базе данных постоянно обновляется и дополняется преимущественно по данным работодателей крупных коммерческих организаций, а также учреждений бюджетной сферы.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t>В сфере трудовых отношений одной из острых проблем на территории городского округа остается производственный травматизм и создание безопасных условий труда работников. Обусловлено это большой занятостью населения в промышленной сфере.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Чебаркульском городском округе специалистом по охране труда поставлено на учёт 5 крупных предприятий, на которых занято 4055 человек, 119 бюджетных и коммерческих организаций, которые регулярно подают свои данные о состоянии охраны труда в администрацию города. </w:t>
      </w:r>
    </w:p>
    <w:p w:rsidR="00153034" w:rsidRPr="009A4A8B" w:rsidRDefault="00153034" w:rsidP="009A4A8B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t>Состояние производственного травматизма в 2019-2021 годах на территории городского округа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992"/>
        <w:gridCol w:w="992"/>
        <w:gridCol w:w="993"/>
        <w:gridCol w:w="1134"/>
        <w:gridCol w:w="1105"/>
        <w:gridCol w:w="1134"/>
        <w:gridCol w:w="1134"/>
      </w:tblGrid>
      <w:tr w:rsidR="00153034" w:rsidRPr="009A4A8B" w:rsidTr="006141C4">
        <w:tc>
          <w:tcPr>
            <w:tcW w:w="1980" w:type="dxa"/>
            <w:vMerge w:val="restart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92" w:type="dxa"/>
            <w:gridSpan w:val="6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Вид несчастного случая</w:t>
            </w:r>
          </w:p>
        </w:tc>
      </w:tr>
      <w:tr w:rsidR="00153034" w:rsidRPr="009A4A8B" w:rsidTr="006141C4">
        <w:tc>
          <w:tcPr>
            <w:tcW w:w="1980" w:type="dxa"/>
            <w:vMerge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Легкий</w:t>
            </w:r>
          </w:p>
        </w:tc>
        <w:tc>
          <w:tcPr>
            <w:tcW w:w="2239" w:type="dxa"/>
            <w:gridSpan w:val="2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Тяжелый</w:t>
            </w:r>
          </w:p>
        </w:tc>
        <w:tc>
          <w:tcPr>
            <w:tcW w:w="2268" w:type="dxa"/>
            <w:gridSpan w:val="2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Смертельный</w:t>
            </w:r>
          </w:p>
        </w:tc>
      </w:tr>
      <w:tr w:rsidR="00153034" w:rsidRPr="009A4A8B" w:rsidTr="006141C4">
        <w:tc>
          <w:tcPr>
            <w:tcW w:w="1980" w:type="dxa"/>
            <w:vMerge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4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993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4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4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105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4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4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F4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</w:tr>
      <w:tr w:rsidR="00153034" w:rsidRPr="009A4A8B" w:rsidTr="006141C4">
        <w:tc>
          <w:tcPr>
            <w:tcW w:w="9464" w:type="dxa"/>
            <w:gridSpan w:val="8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53034" w:rsidRPr="009A4A8B" w:rsidTr="006141C4">
        <w:trPr>
          <w:trHeight w:val="1118"/>
        </w:trPr>
        <w:tc>
          <w:tcPr>
            <w:tcW w:w="1980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ООО Строительная компания Массив»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3034" w:rsidRPr="009A4A8B" w:rsidTr="006141C4">
        <w:trPr>
          <w:trHeight w:val="852"/>
        </w:trPr>
        <w:tc>
          <w:tcPr>
            <w:tcW w:w="1980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ГБУЗ «Областная больница г</w:t>
            </w:r>
            <w:proofErr w:type="gramStart"/>
            <w:r w:rsidRPr="00FB30F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B30F4">
              <w:rPr>
                <w:rFonts w:ascii="Times New Roman" w:hAnsi="Times New Roman"/>
                <w:sz w:val="24"/>
                <w:szCs w:val="24"/>
              </w:rPr>
              <w:t>ебаркуль»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pStyle w:val="a9"/>
              <w:spacing w:after="0" w:line="240" w:lineRule="auto"/>
              <w:ind w:left="0" w:right="-79"/>
              <w:jc w:val="center"/>
              <w:rPr>
                <w:sz w:val="24"/>
                <w:szCs w:val="24"/>
              </w:rPr>
            </w:pPr>
            <w:r w:rsidRPr="00FB30F4">
              <w:rPr>
                <w:sz w:val="24"/>
                <w:szCs w:val="24"/>
              </w:rPr>
              <w:t>01</w:t>
            </w:r>
            <w:bookmarkStart w:id="1" w:name="_GoBack"/>
            <w:bookmarkEnd w:id="1"/>
            <w:r w:rsidRPr="00FB30F4">
              <w:rPr>
                <w:sz w:val="24"/>
                <w:szCs w:val="24"/>
              </w:rPr>
              <w:t>.07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3034" w:rsidRPr="009A4A8B" w:rsidTr="006141C4">
        <w:trPr>
          <w:trHeight w:val="564"/>
        </w:trPr>
        <w:tc>
          <w:tcPr>
            <w:tcW w:w="1980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МБУДО «ДШИ» ЧГО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3034" w:rsidRPr="009A4A8B" w:rsidTr="006141C4">
        <w:tc>
          <w:tcPr>
            <w:tcW w:w="2972" w:type="dxa"/>
            <w:gridSpan w:val="2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3034" w:rsidRPr="00FB30F4" w:rsidRDefault="00153034" w:rsidP="00FB30F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034" w:rsidRPr="009A4A8B" w:rsidRDefault="00153034" w:rsidP="009A4A8B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t>Несчастные случаи среди подростков до 18 лет в отчетном периоде отсутствовали.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 целом по городскому округу наблюдается снижение травматизма.</w:t>
      </w:r>
    </w:p>
    <w:p w:rsidR="00153034" w:rsidRPr="009A4A8B" w:rsidRDefault="00153034" w:rsidP="009A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2021 года специалист по охране труда принял участие в одном заседании комиссии по расследованию тяжелых и смертельных несчастных случаев.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Основными причинами несчастных случаев и производственного травматизма стали: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- недостаточный производственный контроль со стороны должностных лиц в области охраны труда;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- недостаточное обучение безопасным приемам выполнения работ;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lastRenderedPageBreak/>
        <w:t>- невыполнение работниками требований правил охраны труда, установленными локальными нормативными актами;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- низкая исполнительная дисциплина, недостаточная культура производства работников;</w:t>
      </w:r>
    </w:p>
    <w:p w:rsidR="00153034" w:rsidRPr="009A4A8B" w:rsidRDefault="00153034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- неприменение работниками средств индивидуальной защиты или не правильное их применение.</w:t>
      </w:r>
    </w:p>
    <w:p w:rsidR="00153034" w:rsidRPr="009A4A8B" w:rsidRDefault="00153034" w:rsidP="009A4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 соответствии с действующим законодательством работникам, занятым на работах с вредными и (или) опасными производственными факторами, предварительные и периодические медицинские осмотры организует работодатель за счет собственных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4111"/>
        <w:gridCol w:w="3962"/>
      </w:tblGrid>
      <w:tr w:rsidR="00153034" w:rsidRPr="009A4A8B" w:rsidTr="006141C4">
        <w:tc>
          <w:tcPr>
            <w:tcW w:w="1271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2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прошедших </w:t>
            </w:r>
          </w:p>
        </w:tc>
      </w:tr>
      <w:tr w:rsidR="00153034" w:rsidRPr="009A4A8B" w:rsidTr="006141C4">
        <w:tc>
          <w:tcPr>
            <w:tcW w:w="1271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предварительный медицинский осмотр</w:t>
            </w:r>
          </w:p>
        </w:tc>
        <w:tc>
          <w:tcPr>
            <w:tcW w:w="3962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left="-108" w:right="-11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периодический медицинский осмотр</w:t>
            </w:r>
          </w:p>
        </w:tc>
      </w:tr>
      <w:tr w:rsidR="00153034" w:rsidRPr="009A4A8B" w:rsidTr="006141C4">
        <w:tc>
          <w:tcPr>
            <w:tcW w:w="1271" w:type="dxa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111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3962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3057</w:t>
            </w:r>
          </w:p>
        </w:tc>
      </w:tr>
      <w:tr w:rsidR="00153034" w:rsidRPr="009A4A8B" w:rsidTr="006141C4">
        <w:tc>
          <w:tcPr>
            <w:tcW w:w="1271" w:type="dxa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1251</w:t>
            </w:r>
          </w:p>
        </w:tc>
        <w:tc>
          <w:tcPr>
            <w:tcW w:w="3962" w:type="dxa"/>
            <w:vAlign w:val="center"/>
          </w:tcPr>
          <w:p w:rsidR="00153034" w:rsidRPr="009A4A8B" w:rsidRDefault="00153034" w:rsidP="009A4A8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A8B">
              <w:rPr>
                <w:rFonts w:ascii="Times New Roman" w:hAnsi="Times New Roman"/>
                <w:sz w:val="28"/>
                <w:szCs w:val="28"/>
              </w:rPr>
              <w:t>3481</w:t>
            </w:r>
          </w:p>
        </w:tc>
      </w:tr>
    </w:tbl>
    <w:p w:rsidR="00EA4FEA" w:rsidRPr="009A4A8B" w:rsidRDefault="00EA4FEA" w:rsidP="009A4A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Положение о межведомственной комиссии по охране труда в Чебаркульском городском округе утверждено постановлением администрации от 13.09.2021 №527. В состав Межведомственной комиссии по охране труда входят представители </w:t>
      </w:r>
      <w:proofErr w:type="spellStart"/>
      <w:r w:rsidRPr="009A4A8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A4A8B">
        <w:rPr>
          <w:rFonts w:ascii="Times New Roman" w:hAnsi="Times New Roman"/>
          <w:sz w:val="28"/>
          <w:szCs w:val="28"/>
        </w:rPr>
        <w:t xml:space="preserve"> Челябинской области, ОКУ «Центр занятости населения г. Чебаркуля», а также представители профсоюзных организаций и начальники </w:t>
      </w:r>
      <w:proofErr w:type="gramStart"/>
      <w:r w:rsidRPr="009A4A8B">
        <w:rPr>
          <w:rFonts w:ascii="Times New Roman" w:hAnsi="Times New Roman"/>
          <w:sz w:val="28"/>
          <w:szCs w:val="28"/>
        </w:rPr>
        <w:t>отделов охраны труда ведущих предприятий города</w:t>
      </w:r>
      <w:proofErr w:type="gramEnd"/>
      <w:r w:rsidRPr="009A4A8B">
        <w:rPr>
          <w:rFonts w:ascii="Times New Roman" w:hAnsi="Times New Roman"/>
          <w:sz w:val="28"/>
          <w:szCs w:val="28"/>
        </w:rPr>
        <w:t>. Всего 13 членов комиссии.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В 2021 году состоялось 3 заседания Межведомственной комиссии по охране труда, на которых было рассмотрено 6 вопросов: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1. Организация и проведение специальной оценки условий труда в 2020 году в организациях коммунального обслуживания населения городского округа.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2. Утверждение плана работы на 2021 год.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3. Переезд граждан для работы в другие местности.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4. Об организации проведения предварительных и периодических медицинских осмотров работников, занятых на работах с вредными и (или) опасными производственными факторами в организациях Чебаркульского городского округа.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5. Организация </w:t>
      </w:r>
      <w:proofErr w:type="gramStart"/>
      <w:r w:rsidRPr="009A4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обеспечением охраны труда при проведении оплачиваемых общественных работ.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6. Организация обеспечения работников специальной одеждой, специальной обувью и другими средствами индивидуальной защиты, смывающими и (или) обезвреживающими средствами.</w:t>
      </w:r>
    </w:p>
    <w:p w:rsidR="00EA4FEA" w:rsidRPr="009A4A8B" w:rsidRDefault="00EA4FEA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За </w:t>
      </w:r>
      <w:r w:rsidR="00577CB9" w:rsidRPr="009A4A8B">
        <w:rPr>
          <w:rFonts w:ascii="Times New Roman" w:hAnsi="Times New Roman"/>
          <w:sz w:val="28"/>
          <w:szCs w:val="28"/>
        </w:rPr>
        <w:t>2021</w:t>
      </w:r>
      <w:r w:rsidRPr="009A4A8B">
        <w:rPr>
          <w:rFonts w:ascii="Times New Roman" w:hAnsi="Times New Roman"/>
          <w:sz w:val="28"/>
          <w:szCs w:val="28"/>
        </w:rPr>
        <w:t xml:space="preserve"> год на территории Чебаркульского городского округа среди работников коллективных трудовых споров и забастовок не зафиксировано.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Информационное обеспечение и пропаганда охраны труда.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2021 году проведены 1 семинар и 1 совещание по информационному обеспечению и пропаганде охраны труда. Количество участников составило 174 человека из 53 организаций городского округа.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организации работы на территории Чебаркульского городского округа по проведению мероприятий, посвященных Всемирному дню охраны труда, в хозяйствующие субъекты были направлены методические рекомендации по проведению Дня охраны труда. В большинстве муниципальных учреждений прошли тематические мероприятия: семинары, совещания, «круглые столы». 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В течение отчетного периода специалистом было организовано систематическое </w:t>
      </w:r>
      <w:proofErr w:type="gramStart"/>
      <w:r w:rsidRPr="009A4A8B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труда руководителей и специалистов организаций города с привлечением специализированного учебного центра и Государственной инспекции охраны труда. В связи с пандемией обучение проводилось дистанционно.</w:t>
      </w:r>
    </w:p>
    <w:p w:rsidR="00577CB9" w:rsidRPr="009A4A8B" w:rsidRDefault="00577CB9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 xml:space="preserve">Специалистом по охране труда регулярно направляются разъяснения в ответ на обращения </w:t>
      </w:r>
      <w:proofErr w:type="gramStart"/>
      <w:r w:rsidRPr="009A4A8B">
        <w:rPr>
          <w:rFonts w:ascii="Times New Roman" w:hAnsi="Times New Roman"/>
          <w:sz w:val="28"/>
          <w:szCs w:val="28"/>
        </w:rPr>
        <w:t>граждан</w:t>
      </w:r>
      <w:proofErr w:type="gramEnd"/>
      <w:r w:rsidRPr="009A4A8B">
        <w:rPr>
          <w:rFonts w:ascii="Times New Roman" w:hAnsi="Times New Roman"/>
          <w:sz w:val="28"/>
          <w:szCs w:val="28"/>
        </w:rPr>
        <w:t xml:space="preserve"> и оказывается методическая помощью работодателям. За отчетный период оказана 41 консультация.</w:t>
      </w:r>
    </w:p>
    <w:p w:rsidR="00577CB9" w:rsidRPr="009A4A8B" w:rsidRDefault="00577CB9" w:rsidP="009A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задачей в области охраны труда в 2022 году по-прежнему остаётся реализация муниципальной программы по охране труда, а также разработка единого подхода к оценке и управлению профессиональными рисками на каждом рабочем месте через проведение специальной оценки условий труда.</w:t>
      </w:r>
    </w:p>
    <w:p w:rsidR="00577CB9" w:rsidRPr="009A4A8B" w:rsidRDefault="00577CB9" w:rsidP="009A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будет уделено:</w:t>
      </w:r>
    </w:p>
    <w:p w:rsidR="00577CB9" w:rsidRPr="009A4A8B" w:rsidRDefault="00577CB9" w:rsidP="009A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проведению специальной оценки условий труда с целью выявления и сокращения рабочих ме</w:t>
      </w:r>
      <w:proofErr w:type="gramStart"/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с вр</w:t>
      </w:r>
      <w:proofErr w:type="gramEnd"/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едными и (или) опасными условиями труда на основе внедрения безопасных технологий и промышленного оборудования;</w:t>
      </w:r>
    </w:p>
    <w:p w:rsidR="00577CB9" w:rsidRPr="009A4A8B" w:rsidRDefault="00577CB9" w:rsidP="009A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созданию служб охраны труда, назначению ответственных лиц в организациях малого предпринимательства, повышению квалификации специалистов;</w:t>
      </w:r>
    </w:p>
    <w:p w:rsidR="00577CB9" w:rsidRPr="009A4A8B" w:rsidRDefault="00577CB9" w:rsidP="009A4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улучшению информирования работников о состоянии условий и охраны труда на их рабочих местах.</w:t>
      </w:r>
    </w:p>
    <w:p w:rsidR="00CE2F9B" w:rsidRPr="009A4A8B" w:rsidRDefault="00CE2F9B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По данным, представленным работодателями, в 2021 году проведена специальная оценка условий труда в 10 организациях, 910 рабочих мест. Рабочие места с опасными условиями труда отсутствовали.</w:t>
      </w:r>
    </w:p>
    <w:p w:rsidR="00CE2F9B" w:rsidRPr="009A4A8B" w:rsidRDefault="00CE2F9B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Отмечена положительная динамика по проведению специальной оценки условий труда в муниципальных бюджетных учреждениях города. Количество рабочих мест, на которых проведена специальная оценка условий труда, по сравнению с аналогичным периодом 2020 года увеличилась на 30% и составила 100%. Наиболее уязвимой остаётся сфера здравоохранения. Сохраняется высокий процент рабочих мест – 24%, на которых специальная оценка условий труда не проводилась.</w:t>
      </w:r>
    </w:p>
    <w:p w:rsidR="00CE2F9B" w:rsidRPr="009A4A8B" w:rsidRDefault="00CE2F9B" w:rsidP="009A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A8B">
        <w:rPr>
          <w:rFonts w:ascii="Times New Roman" w:hAnsi="Times New Roman"/>
          <w:sz w:val="28"/>
          <w:szCs w:val="28"/>
        </w:rPr>
        <w:t>Также на территории городского округа ведется работа по информированию работодателей об обязанности проведения специальной оценки условий труда на рабочих местах, об ответственности за нарушение требований охраны труда.</w:t>
      </w:r>
    </w:p>
    <w:p w:rsidR="00577CB9" w:rsidRPr="004B35F5" w:rsidRDefault="00577CB9" w:rsidP="00577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FEA" w:rsidRPr="00EA4FEA" w:rsidRDefault="00EA4FEA" w:rsidP="00AB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0506C" w:rsidRPr="005E2E44" w:rsidRDefault="00EA4FEA" w:rsidP="005E2E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2E44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5E2E44">
        <w:rPr>
          <w:rFonts w:ascii="Times New Roman" w:hAnsi="Times New Roman"/>
          <w:b/>
          <w:sz w:val="24"/>
          <w:szCs w:val="24"/>
        </w:rPr>
        <w:t>социальная</w:t>
      </w:r>
      <w:proofErr w:type="gramEnd"/>
      <w:r w:rsidRPr="005E2E44">
        <w:rPr>
          <w:rFonts w:ascii="Times New Roman" w:hAnsi="Times New Roman"/>
          <w:b/>
          <w:sz w:val="24"/>
          <w:szCs w:val="24"/>
        </w:rPr>
        <w:t xml:space="preserve"> защиты уровня жизни работников.</w:t>
      </w:r>
    </w:p>
    <w:p w:rsidR="00EA4FEA" w:rsidRPr="009A4A8B" w:rsidRDefault="00EA4FEA" w:rsidP="00AB5FBE">
      <w:pPr>
        <w:pStyle w:val="a9"/>
        <w:spacing w:after="0" w:line="240" w:lineRule="auto"/>
        <w:ind w:left="0" w:firstLine="709"/>
        <w:jc w:val="center"/>
        <w:rPr>
          <w:b/>
          <w:i/>
          <w:color w:val="FF0000"/>
          <w:sz w:val="16"/>
          <w:szCs w:val="16"/>
        </w:rPr>
      </w:pPr>
    </w:p>
    <w:p w:rsidR="00325893" w:rsidRPr="00DC40D0" w:rsidRDefault="00325893" w:rsidP="003258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0D0">
        <w:rPr>
          <w:rFonts w:ascii="Times New Roman" w:hAnsi="Times New Roman"/>
          <w:sz w:val="28"/>
          <w:szCs w:val="28"/>
        </w:rPr>
        <w:t>С целью противодействия распространению</w:t>
      </w:r>
      <w:r w:rsidR="00B9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0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C40D0">
        <w:rPr>
          <w:rFonts w:ascii="Times New Roman" w:hAnsi="Times New Roman"/>
          <w:sz w:val="28"/>
          <w:szCs w:val="28"/>
        </w:rPr>
        <w:t xml:space="preserve"> инфекции проводился забор мазков и по маршрутизации доставляется в лабораторию ГБУЗ «Областной центр </w:t>
      </w:r>
      <w:proofErr w:type="spellStart"/>
      <w:r w:rsidRPr="00DC40D0">
        <w:rPr>
          <w:rFonts w:ascii="Times New Roman" w:hAnsi="Times New Roman"/>
          <w:sz w:val="28"/>
          <w:szCs w:val="28"/>
        </w:rPr>
        <w:t>СПИДа</w:t>
      </w:r>
      <w:proofErr w:type="spellEnd"/>
      <w:r w:rsidRPr="00DC40D0">
        <w:rPr>
          <w:rFonts w:ascii="Times New Roman" w:hAnsi="Times New Roman"/>
          <w:sz w:val="28"/>
          <w:szCs w:val="28"/>
        </w:rPr>
        <w:t xml:space="preserve">» с 01.01.2021 года по 13.01.2022 года было взято 43954 мазков, выявлено подтвержденной </w:t>
      </w:r>
      <w:proofErr w:type="spellStart"/>
      <w:r w:rsidRPr="00DC40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C40D0">
        <w:rPr>
          <w:rFonts w:ascii="Times New Roman" w:hAnsi="Times New Roman"/>
          <w:sz w:val="28"/>
          <w:szCs w:val="28"/>
        </w:rPr>
        <w:t xml:space="preserve"> инфекции у 4999 человек.</w:t>
      </w:r>
    </w:p>
    <w:p w:rsidR="00325893" w:rsidRDefault="00325893" w:rsidP="00325893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40D0">
        <w:rPr>
          <w:rFonts w:ascii="Times New Roman" w:hAnsi="Times New Roman"/>
          <w:sz w:val="28"/>
          <w:szCs w:val="28"/>
        </w:rPr>
        <w:t xml:space="preserve">С целью предотвращения распространения и профилактики </w:t>
      </w:r>
      <w:proofErr w:type="spellStart"/>
      <w:r w:rsidRPr="00DC40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C40D0">
        <w:rPr>
          <w:rFonts w:ascii="Times New Roman" w:hAnsi="Times New Roman"/>
          <w:sz w:val="28"/>
          <w:szCs w:val="28"/>
        </w:rPr>
        <w:t xml:space="preserve"> инфекции в ГБУЗ «Областная больница г</w:t>
      </w:r>
      <w:proofErr w:type="gramStart"/>
      <w:r w:rsidRPr="00DC40D0">
        <w:rPr>
          <w:rFonts w:ascii="Times New Roman" w:hAnsi="Times New Roman"/>
          <w:sz w:val="28"/>
          <w:szCs w:val="28"/>
        </w:rPr>
        <w:t>.Ч</w:t>
      </w:r>
      <w:proofErr w:type="gramEnd"/>
      <w:r w:rsidRPr="00DC40D0">
        <w:rPr>
          <w:rFonts w:ascii="Times New Roman" w:hAnsi="Times New Roman"/>
          <w:sz w:val="28"/>
          <w:szCs w:val="28"/>
        </w:rPr>
        <w:t xml:space="preserve">ебаркуль» с 14.12.2020 проводилась вакцинация против новой  </w:t>
      </w:r>
      <w:proofErr w:type="spellStart"/>
      <w:r w:rsidRPr="00DC40D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DC40D0">
        <w:rPr>
          <w:rFonts w:ascii="Times New Roman" w:hAnsi="Times New Roman"/>
          <w:sz w:val="28"/>
          <w:szCs w:val="28"/>
        </w:rPr>
        <w:t xml:space="preserve"> инфекции </w:t>
      </w:r>
      <w:r w:rsidRPr="00DC40D0">
        <w:rPr>
          <w:rFonts w:ascii="Times New Roman" w:hAnsi="Times New Roman"/>
          <w:sz w:val="28"/>
          <w:szCs w:val="28"/>
          <w:lang w:val="en-US"/>
        </w:rPr>
        <w:t>COVID</w:t>
      </w:r>
      <w:r w:rsidRPr="00DC40D0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325893" w:rsidRDefault="00325893" w:rsidP="00325893">
      <w:pPr>
        <w:tabs>
          <w:tab w:val="left" w:pos="1134"/>
        </w:tabs>
        <w:spacing w:before="24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C40D0">
        <w:rPr>
          <w:rFonts w:ascii="Times New Roman" w:hAnsi="Times New Roman"/>
          <w:sz w:val="28"/>
          <w:szCs w:val="28"/>
        </w:rPr>
        <w:t>Результаты вакцинации населения городского округа</w:t>
      </w:r>
    </w:p>
    <w:p w:rsidR="00325893" w:rsidRPr="00DC40D0" w:rsidRDefault="00325893" w:rsidP="00325893">
      <w:pPr>
        <w:tabs>
          <w:tab w:val="left" w:pos="1134"/>
        </w:tabs>
        <w:spacing w:before="24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555"/>
        <w:gridCol w:w="2551"/>
        <w:gridCol w:w="5238"/>
      </w:tblGrid>
      <w:tr w:rsidR="00325893" w:rsidRPr="00DC40D0" w:rsidTr="00A44B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компонент вакцины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Поступило вакцины, ед.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Привито, 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325893" w:rsidRPr="00DC40D0" w:rsidTr="00A44B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2</w:t>
            </w:r>
            <w:r w:rsidRPr="006B70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B704A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План 26338,выполнение плана 22750 - 86,3%</w:t>
            </w:r>
          </w:p>
        </w:tc>
      </w:tr>
      <w:tr w:rsidR="00325893" w:rsidRPr="00DC40D0" w:rsidTr="00A44B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</w:rPr>
              <w:t>22 155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3" w:rsidRPr="006B704A" w:rsidRDefault="00325893" w:rsidP="00A4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4A">
              <w:rPr>
                <w:rFonts w:ascii="Times New Roman" w:hAnsi="Times New Roman"/>
                <w:sz w:val="24"/>
                <w:szCs w:val="24"/>
                <w:lang w:val="en-US"/>
              </w:rPr>
              <w:t>18520</w:t>
            </w:r>
          </w:p>
        </w:tc>
      </w:tr>
    </w:tbl>
    <w:p w:rsidR="00325893" w:rsidRPr="00DC40D0" w:rsidRDefault="00325893" w:rsidP="0032589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0D0">
        <w:rPr>
          <w:rFonts w:ascii="Times New Roman" w:hAnsi="Times New Roman"/>
          <w:sz w:val="28"/>
          <w:szCs w:val="28"/>
        </w:rPr>
        <w:t>Иммунная прослойка от всего взрослого населения составила 69%, при индикативном показателе 80%.</w:t>
      </w:r>
    </w:p>
    <w:p w:rsidR="00325893" w:rsidRPr="00DC40D0" w:rsidRDefault="00325893" w:rsidP="0032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0D0">
        <w:rPr>
          <w:rFonts w:ascii="Times New Roman" w:hAnsi="Times New Roman"/>
          <w:sz w:val="28"/>
          <w:szCs w:val="28"/>
        </w:rPr>
        <w:t xml:space="preserve">Всего лиц старше трудоспособного возраста 9212 человек, привито 5825 человек, что составило 63,2%. Переболевших лиц старше трудоспособного возраста1718 человек, что составило 18%, отказы в письменном виде 12 человек, </w:t>
      </w:r>
      <w:proofErr w:type="spellStart"/>
      <w:r w:rsidRPr="00DC40D0">
        <w:rPr>
          <w:rFonts w:ascii="Times New Roman" w:hAnsi="Times New Roman"/>
          <w:sz w:val="28"/>
          <w:szCs w:val="28"/>
        </w:rPr>
        <w:t>мед</w:t>
      </w:r>
      <w:proofErr w:type="gramStart"/>
      <w:r w:rsidRPr="00DC40D0">
        <w:rPr>
          <w:rFonts w:ascii="Times New Roman" w:hAnsi="Times New Roman"/>
          <w:sz w:val="28"/>
          <w:szCs w:val="28"/>
        </w:rPr>
        <w:t>.о</w:t>
      </w:r>
      <w:proofErr w:type="gramEnd"/>
      <w:r w:rsidRPr="00DC40D0">
        <w:rPr>
          <w:rFonts w:ascii="Times New Roman" w:hAnsi="Times New Roman"/>
          <w:sz w:val="28"/>
          <w:szCs w:val="28"/>
        </w:rPr>
        <w:t>тводов</w:t>
      </w:r>
      <w:proofErr w:type="spellEnd"/>
      <w:r w:rsidRPr="00DC40D0">
        <w:rPr>
          <w:rFonts w:ascii="Times New Roman" w:hAnsi="Times New Roman"/>
          <w:sz w:val="28"/>
          <w:szCs w:val="28"/>
        </w:rPr>
        <w:t xml:space="preserve"> – 112.</w:t>
      </w:r>
    </w:p>
    <w:p w:rsidR="00805B25" w:rsidRPr="00CC071F" w:rsidRDefault="00805B25" w:rsidP="00CC071F">
      <w:pPr>
        <w:pStyle w:val="a9"/>
        <w:spacing w:before="240" w:line="240" w:lineRule="auto"/>
        <w:ind w:left="0" w:firstLine="708"/>
        <w:jc w:val="both"/>
        <w:rPr>
          <w:color w:val="262626"/>
          <w:szCs w:val="28"/>
        </w:rPr>
      </w:pPr>
      <w:r w:rsidRPr="00CC071F">
        <w:rPr>
          <w:color w:val="262626"/>
          <w:szCs w:val="28"/>
        </w:rPr>
        <w:t xml:space="preserve">В 2021 году Центром тестирования ГТО в </w:t>
      </w:r>
      <w:proofErr w:type="gramStart"/>
      <w:r w:rsidRPr="00CC071F">
        <w:rPr>
          <w:color w:val="262626"/>
          <w:szCs w:val="28"/>
        </w:rPr>
        <w:t>г</w:t>
      </w:r>
      <w:proofErr w:type="gramEnd"/>
      <w:r w:rsidRPr="00CC071F">
        <w:rPr>
          <w:color w:val="262626"/>
          <w:szCs w:val="28"/>
        </w:rPr>
        <w:t>. Чебаркуле было организовано  и проведено 10 физкультурно-спортивных мероприятий в зачет ВФСК ГТО. Такие как муниципальный этап зимнего и летнего Фестивалей ГТО среди детей 1-5 ступени, Спартакиада ВФСК ГТО среди допризывной молодежи, «ГТО вместе с папой», «Мама и я  – нормативы ГТО сдаем на Ура!»</w:t>
      </w:r>
    </w:p>
    <w:p w:rsidR="00805B25" w:rsidRPr="00CC071F" w:rsidRDefault="00805B25" w:rsidP="00CC071F">
      <w:pPr>
        <w:pStyle w:val="a9"/>
        <w:spacing w:before="240" w:line="240" w:lineRule="auto"/>
        <w:ind w:left="0" w:firstLine="708"/>
        <w:jc w:val="both"/>
        <w:rPr>
          <w:color w:val="262626"/>
          <w:szCs w:val="28"/>
        </w:rPr>
      </w:pPr>
      <w:r w:rsidRPr="00CC071F">
        <w:rPr>
          <w:color w:val="262626"/>
          <w:szCs w:val="28"/>
        </w:rPr>
        <w:t xml:space="preserve">В 2021 году сборная команда Чебаркуля стала финалистом 6 областного как зимнего, так  и летнего фестивалей ВФСК ГТО. В состав сборной команды вошли воспитанники спортивных школ от 9 до 17 лет, и взрослые любители спорта от 18 до 59 </w:t>
      </w:r>
      <w:proofErr w:type="spellStart"/>
      <w:r w:rsidRPr="00CC071F">
        <w:rPr>
          <w:color w:val="262626"/>
          <w:szCs w:val="28"/>
        </w:rPr>
        <w:t>лет</w:t>
      </w:r>
      <w:proofErr w:type="gramStart"/>
      <w:r w:rsidRPr="00CC071F">
        <w:rPr>
          <w:color w:val="262626"/>
          <w:szCs w:val="28"/>
        </w:rPr>
        <w:t>.В</w:t>
      </w:r>
      <w:proofErr w:type="spellEnd"/>
      <w:proofErr w:type="gramEnd"/>
      <w:r w:rsidRPr="00CC071F">
        <w:rPr>
          <w:color w:val="262626"/>
          <w:szCs w:val="28"/>
        </w:rPr>
        <w:t xml:space="preserve"> прошедшем году </w:t>
      </w:r>
      <w:proofErr w:type="spellStart"/>
      <w:r w:rsidRPr="00CC071F">
        <w:rPr>
          <w:color w:val="262626"/>
          <w:szCs w:val="28"/>
        </w:rPr>
        <w:t>чебаркульская</w:t>
      </w:r>
      <w:proofErr w:type="spellEnd"/>
      <w:r w:rsidRPr="00CC071F">
        <w:rPr>
          <w:color w:val="262626"/>
          <w:szCs w:val="28"/>
        </w:rPr>
        <w:t xml:space="preserve"> команда, состоящая из взрослых от 18 до 49 лет, приняла участие в областном отборочном этапе всероссийских соревнований "Игры ГТО", где показала хорошие результаты и вошла в пятерку сильнейших команд области.</w:t>
      </w:r>
    </w:p>
    <w:p w:rsidR="00805B25" w:rsidRPr="00CC071F" w:rsidRDefault="00805B25" w:rsidP="00CC071F">
      <w:pPr>
        <w:pStyle w:val="a9"/>
        <w:spacing w:before="240" w:line="240" w:lineRule="auto"/>
        <w:ind w:left="0" w:firstLine="708"/>
        <w:jc w:val="both"/>
        <w:rPr>
          <w:color w:val="262626"/>
          <w:szCs w:val="28"/>
        </w:rPr>
      </w:pPr>
      <w:r w:rsidRPr="00CC071F">
        <w:rPr>
          <w:color w:val="262626"/>
          <w:szCs w:val="28"/>
        </w:rPr>
        <w:t>Также  проводились мероприятия по пропаганде комплекса ГТО – такие как открытые уроки в школах, день открытых дверей в Центре тестирования, выездные акции. Всего в 2021 г приняли участие в мероприятиях, акциях и сдаче нормативов ГТО более 2500 чел.</w:t>
      </w:r>
    </w:p>
    <w:p w:rsidR="00805B25" w:rsidRPr="00CC071F" w:rsidRDefault="00805B25" w:rsidP="00CC071F">
      <w:pPr>
        <w:pStyle w:val="a9"/>
        <w:spacing w:before="240" w:line="240" w:lineRule="auto"/>
        <w:ind w:left="0" w:firstLine="708"/>
        <w:jc w:val="both"/>
        <w:rPr>
          <w:color w:val="262626"/>
          <w:szCs w:val="28"/>
        </w:rPr>
      </w:pPr>
      <w:r w:rsidRPr="00CC071F">
        <w:rPr>
          <w:color w:val="262626"/>
          <w:szCs w:val="28"/>
        </w:rPr>
        <w:lastRenderedPageBreak/>
        <w:t>За все время существования центра тестирования в Чебаркуле зарегистрированы  6151 человек, что составляет 15,8% от численности населения. Из них 2891 – дети от 7 до 17 лет, что составляет 48% от общего числа зарегистрированных.</w:t>
      </w:r>
    </w:p>
    <w:p w:rsidR="00805B25" w:rsidRPr="00CC071F" w:rsidRDefault="00805B25" w:rsidP="00CC071F">
      <w:pPr>
        <w:pStyle w:val="a9"/>
        <w:spacing w:before="240" w:after="0" w:line="240" w:lineRule="auto"/>
        <w:ind w:left="0" w:firstLine="708"/>
        <w:jc w:val="both"/>
        <w:rPr>
          <w:color w:val="262626"/>
          <w:szCs w:val="28"/>
        </w:rPr>
      </w:pPr>
      <w:r w:rsidRPr="00CC071F">
        <w:rPr>
          <w:color w:val="262626"/>
          <w:szCs w:val="28"/>
        </w:rPr>
        <w:t xml:space="preserve">В 2021 году в сдаче нормативов ГТО приняли участие и </w:t>
      </w:r>
      <w:proofErr w:type="gramStart"/>
      <w:r w:rsidRPr="00CC071F">
        <w:rPr>
          <w:color w:val="262626"/>
          <w:szCs w:val="28"/>
        </w:rPr>
        <w:t>влиты</w:t>
      </w:r>
      <w:proofErr w:type="gramEnd"/>
      <w:r w:rsidRPr="00CC071F">
        <w:rPr>
          <w:color w:val="262626"/>
          <w:szCs w:val="28"/>
        </w:rPr>
        <w:t xml:space="preserve"> в систему АИС ГТО 1568 человек (в 2020 году - 987 чел.) что на 59% больше предыдущего года. Полностью выполнили весь комплекс на знаки отличия 906 чел.</w:t>
      </w:r>
    </w:p>
    <w:p w:rsidR="00325893" w:rsidRPr="004B35F5" w:rsidRDefault="00325893" w:rsidP="0032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F5">
        <w:rPr>
          <w:rFonts w:ascii="Times New Roman" w:hAnsi="Times New Roman"/>
          <w:sz w:val="28"/>
          <w:szCs w:val="28"/>
        </w:rPr>
        <w:t>В период летних каникул организован отдых и временное трудоустройство 1990 детей, из них 690 несовершеннолетних, находящихся в социально опасном положении и трудной жизненной ситуации (60% от общего числа детей данной категории), в т. ч.:</w:t>
      </w:r>
    </w:p>
    <w:p w:rsidR="00325893" w:rsidRPr="004B35F5" w:rsidRDefault="00325893" w:rsidP="0032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F5">
        <w:rPr>
          <w:rFonts w:ascii="Times New Roman" w:hAnsi="Times New Roman"/>
          <w:sz w:val="28"/>
          <w:szCs w:val="28"/>
        </w:rPr>
        <w:t>- в лагерях с дневным пребыванием организован отдых 1220 обучающихся, в т. ч. 5 несовершеннолетних, состоящих на учете в ПДН (20%), и 446 детей, находящихся в трудной жизненной ситуации (39% от общего числа детей данной категории);</w:t>
      </w:r>
    </w:p>
    <w:p w:rsidR="00325893" w:rsidRPr="004B35F5" w:rsidRDefault="00325893" w:rsidP="0032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F5">
        <w:rPr>
          <w:rFonts w:ascii="Times New Roman" w:hAnsi="Times New Roman"/>
          <w:sz w:val="28"/>
          <w:szCs w:val="28"/>
        </w:rPr>
        <w:t>- в МУ ДЗОЛ «Чайка» и других загородных оздоровительных лагерях был организован отдых 616 обучающихся, в т. ч. 4 несовершеннолетних, состоящих на учете в ПДН (16%), и 167 детей, находящихся в трудной жизненной ситуации (14% от общего числа детей данной категории);</w:t>
      </w:r>
    </w:p>
    <w:p w:rsidR="00A97834" w:rsidRPr="00685E87" w:rsidRDefault="00A97834" w:rsidP="00A97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331" w:rsidRPr="00CC071F" w:rsidRDefault="00511331" w:rsidP="00CC0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71F">
        <w:rPr>
          <w:rFonts w:ascii="Times New Roman" w:hAnsi="Times New Roman"/>
          <w:sz w:val="28"/>
          <w:szCs w:val="28"/>
        </w:rPr>
        <w:t>По итогам года в санаториях Челябинской области отдохнули 132 ребенка, что на 25,8 больше, чем в 2020г. (98 детей), в загородных лагерях - 76 детей, что на 1,3 % больше чем в 2020г. (75 детей), путевки предоставлены Министерством социальных отношений Челябинской области;</w:t>
      </w:r>
    </w:p>
    <w:p w:rsidR="00511331" w:rsidRPr="00CC071F" w:rsidRDefault="00511331" w:rsidP="00CC0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71F">
        <w:rPr>
          <w:rFonts w:ascii="Times New Roman" w:hAnsi="Times New Roman"/>
          <w:sz w:val="28"/>
          <w:szCs w:val="28"/>
        </w:rPr>
        <w:t>- в Кусинском реабилитационном центре «Мать и дитя» отдохнуло 6 детей (2020г. – 2);</w:t>
      </w:r>
    </w:p>
    <w:p w:rsidR="00511331" w:rsidRPr="00CC071F" w:rsidRDefault="00511331" w:rsidP="00CC0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71F">
        <w:rPr>
          <w:rFonts w:ascii="Times New Roman" w:hAnsi="Times New Roman"/>
          <w:sz w:val="28"/>
          <w:szCs w:val="28"/>
        </w:rPr>
        <w:t>- в Челябинском областном центре социальной защиты «Семья» отдохнуло 13 детей (2020г. - 9)</w:t>
      </w:r>
    </w:p>
    <w:p w:rsidR="002C6FD4" w:rsidRPr="00CC071F" w:rsidRDefault="002C6FD4" w:rsidP="002C6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C071F">
        <w:rPr>
          <w:rFonts w:ascii="Times New Roman" w:hAnsi="Times New Roman"/>
          <w:sz w:val="28"/>
          <w:szCs w:val="28"/>
        </w:rPr>
        <w:t xml:space="preserve">07 июля 2021 года разработана и утверждена программа </w:t>
      </w:r>
      <w:r w:rsidRPr="00CC071F">
        <w:rPr>
          <w:rFonts w:ascii="Times New Roman" w:eastAsia="Times New Roman" w:hAnsi="Times New Roman"/>
          <w:sz w:val="28"/>
          <w:szCs w:val="28"/>
          <w:lang w:eastAsia="ru-RU"/>
        </w:rPr>
        <w:t xml:space="preserve">«Укрепление общественного здоровья в муниципальном образовании «Чебаркульский городской округ» на 2021 - 2024 годы», программа разработана в соответствии с </w:t>
      </w:r>
      <w:hyperlink r:id="rId10" w:tooltip="consultantplus://offline/ref=EB67001689ED11588EF99C6431B6C7E7424FA2CFFA1FB6A370A057CA97166963E5658B10FB713DD37562200C0C98294D6F8B9A6084DA65A698F37162xARBI" w:history="1">
        <w:r w:rsidRPr="00CC071F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CC071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реализации мероприятий программы «Укрепление общественного здоровья на территории Челябинской области», утвержденной распоряжением Правительства Челябинской области от 31.01.2020 № 57-рп и </w:t>
      </w:r>
      <w:r w:rsidRPr="00CC071F">
        <w:rPr>
          <w:rFonts w:ascii="Times New Roman" w:hAnsi="Times New Roman"/>
          <w:sz w:val="28"/>
          <w:szCs w:val="28"/>
          <w:shd w:val="clear" w:color="auto" w:fill="FFFFFF"/>
        </w:rPr>
        <w:t>созданной на основе паспорта региональной составляющей национального проекта «Демография».</w:t>
      </w:r>
      <w:proofErr w:type="gramEnd"/>
    </w:p>
    <w:p w:rsidR="002C6FD4" w:rsidRPr="00CC071F" w:rsidRDefault="002C6FD4" w:rsidP="002C6F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целью Программы является улучшение здоровья и качества жизни населения, формирование культуры общественного здоровья, ответственного отношения к здоровью.</w:t>
      </w:r>
    </w:p>
    <w:p w:rsidR="002E1BDB" w:rsidRPr="002E1BDB" w:rsidRDefault="002E1BDB" w:rsidP="00EA75B1">
      <w:pPr>
        <w:spacing w:line="240" w:lineRule="auto"/>
        <w:ind w:right="-25" w:firstLine="709"/>
        <w:jc w:val="both"/>
        <w:rPr>
          <w:rFonts w:ascii="Times New Roman" w:hAnsi="Times New Roman"/>
          <w:sz w:val="28"/>
          <w:szCs w:val="28"/>
        </w:rPr>
      </w:pPr>
      <w:r w:rsidRPr="00EA75B1">
        <w:rPr>
          <w:rFonts w:ascii="Times New Roman" w:hAnsi="Times New Roman"/>
          <w:sz w:val="28"/>
          <w:szCs w:val="28"/>
        </w:rPr>
        <w:t>ООО "Чебаркульская Птица"</w:t>
      </w:r>
      <w:r w:rsidR="00BF57B9" w:rsidRPr="002E1BDB">
        <w:rPr>
          <w:rFonts w:ascii="Times New Roman" w:hAnsi="Times New Roman"/>
          <w:sz w:val="28"/>
          <w:szCs w:val="28"/>
        </w:rPr>
        <w:t xml:space="preserve">, </w:t>
      </w:r>
      <w:r w:rsidRPr="00EA75B1">
        <w:rPr>
          <w:rFonts w:ascii="Times New Roman" w:hAnsi="Times New Roman"/>
          <w:sz w:val="28"/>
          <w:szCs w:val="28"/>
        </w:rPr>
        <w:t>ОАО "</w:t>
      </w:r>
      <w:proofErr w:type="spellStart"/>
      <w:r w:rsidRPr="00EA75B1">
        <w:rPr>
          <w:rFonts w:ascii="Times New Roman" w:hAnsi="Times New Roman"/>
          <w:sz w:val="28"/>
          <w:szCs w:val="28"/>
        </w:rPr>
        <w:t>Чебаркульское</w:t>
      </w:r>
      <w:proofErr w:type="spellEnd"/>
      <w:r w:rsidRPr="00EA75B1">
        <w:rPr>
          <w:rFonts w:ascii="Times New Roman" w:hAnsi="Times New Roman"/>
          <w:sz w:val="28"/>
          <w:szCs w:val="28"/>
        </w:rPr>
        <w:t> Молоко" ,</w:t>
      </w:r>
      <w:r w:rsidR="0088449C" w:rsidRPr="00DC40D0">
        <w:rPr>
          <w:rFonts w:ascii="Times New Roman" w:hAnsi="Times New Roman"/>
          <w:sz w:val="28"/>
          <w:szCs w:val="28"/>
        </w:rPr>
        <w:t>ГБУЗ «Областная больница г</w:t>
      </w:r>
      <w:proofErr w:type="gramStart"/>
      <w:r w:rsidR="0088449C" w:rsidRPr="00DC40D0">
        <w:rPr>
          <w:rFonts w:ascii="Times New Roman" w:hAnsi="Times New Roman"/>
          <w:sz w:val="28"/>
          <w:szCs w:val="28"/>
        </w:rPr>
        <w:t>.Ч</w:t>
      </w:r>
      <w:proofErr w:type="gramEnd"/>
      <w:r w:rsidR="0088449C" w:rsidRPr="00DC40D0">
        <w:rPr>
          <w:rFonts w:ascii="Times New Roman" w:hAnsi="Times New Roman"/>
          <w:sz w:val="28"/>
          <w:szCs w:val="28"/>
        </w:rPr>
        <w:t>ебаркуль»</w:t>
      </w:r>
      <w:r w:rsidR="00BF57B9" w:rsidRPr="002E1BDB">
        <w:rPr>
          <w:rFonts w:ascii="Times New Roman" w:hAnsi="Times New Roman"/>
          <w:sz w:val="28"/>
          <w:szCs w:val="28"/>
        </w:rPr>
        <w:t xml:space="preserve">, </w:t>
      </w:r>
      <w:r w:rsidR="0088449C">
        <w:rPr>
          <w:rFonts w:ascii="Times New Roman" w:hAnsi="Times New Roman"/>
          <w:sz w:val="28"/>
          <w:szCs w:val="28"/>
        </w:rPr>
        <w:t>ПАО «Уральская кузница»</w:t>
      </w:r>
      <w:r w:rsidR="00BF57B9" w:rsidRPr="002E1BDB">
        <w:rPr>
          <w:rFonts w:ascii="Times New Roman" w:hAnsi="Times New Roman"/>
          <w:sz w:val="28"/>
          <w:szCs w:val="28"/>
        </w:rPr>
        <w:t xml:space="preserve">, </w:t>
      </w:r>
      <w:r w:rsidR="0088449C">
        <w:rPr>
          <w:rFonts w:ascii="Times New Roman" w:hAnsi="Times New Roman"/>
          <w:sz w:val="28"/>
          <w:szCs w:val="28"/>
        </w:rPr>
        <w:t>Э</w:t>
      </w:r>
      <w:r w:rsidR="00BF57B9" w:rsidRPr="002E1BDB">
        <w:rPr>
          <w:rFonts w:ascii="Times New Roman" w:hAnsi="Times New Roman"/>
          <w:sz w:val="28"/>
          <w:szCs w:val="28"/>
        </w:rPr>
        <w:t>лектросети</w:t>
      </w:r>
      <w:r w:rsidR="0088449C">
        <w:rPr>
          <w:rFonts w:ascii="Times New Roman" w:hAnsi="Times New Roman"/>
          <w:sz w:val="28"/>
          <w:szCs w:val="28"/>
        </w:rPr>
        <w:t xml:space="preserve"> города</w:t>
      </w:r>
      <w:r w:rsidR="00BF57B9" w:rsidRPr="002E1BDB">
        <w:rPr>
          <w:rFonts w:ascii="Times New Roman" w:hAnsi="Times New Roman"/>
          <w:sz w:val="28"/>
          <w:szCs w:val="28"/>
        </w:rPr>
        <w:t xml:space="preserve">, </w:t>
      </w:r>
      <w:r w:rsidR="0088449C" w:rsidRPr="0088449C">
        <w:rPr>
          <w:rFonts w:ascii="Times New Roman" w:hAnsi="Times New Roman"/>
          <w:sz w:val="28"/>
          <w:szCs w:val="28"/>
        </w:rPr>
        <w:t>Филиал АО </w:t>
      </w:r>
      <w:r w:rsidR="002B2E87">
        <w:rPr>
          <w:rFonts w:ascii="Times New Roman" w:hAnsi="Times New Roman"/>
          <w:sz w:val="28"/>
          <w:szCs w:val="28"/>
        </w:rPr>
        <w:t>«</w:t>
      </w:r>
      <w:proofErr w:type="spellStart"/>
      <w:r w:rsidR="0088449C" w:rsidRPr="0088449C">
        <w:rPr>
          <w:rFonts w:ascii="Times New Roman" w:hAnsi="Times New Roman"/>
          <w:sz w:val="28"/>
          <w:szCs w:val="28"/>
        </w:rPr>
        <w:t>Транснефть</w:t>
      </w:r>
      <w:proofErr w:type="spellEnd"/>
      <w:r w:rsidR="0088449C" w:rsidRPr="0088449C">
        <w:rPr>
          <w:rFonts w:ascii="Times New Roman" w:hAnsi="Times New Roman"/>
          <w:sz w:val="28"/>
          <w:szCs w:val="28"/>
        </w:rPr>
        <w:t> </w:t>
      </w:r>
      <w:r w:rsidR="002B2E87">
        <w:rPr>
          <w:rFonts w:ascii="Times New Roman" w:hAnsi="Times New Roman"/>
          <w:sz w:val="28"/>
          <w:szCs w:val="28"/>
        </w:rPr>
        <w:t>–</w:t>
      </w:r>
      <w:r w:rsidR="0088449C" w:rsidRPr="0088449C">
        <w:rPr>
          <w:rFonts w:ascii="Times New Roman" w:hAnsi="Times New Roman"/>
          <w:sz w:val="28"/>
          <w:szCs w:val="28"/>
        </w:rPr>
        <w:t xml:space="preserve"> Урал</w:t>
      </w:r>
      <w:r w:rsidR="002B2E87">
        <w:rPr>
          <w:rFonts w:ascii="Times New Roman" w:hAnsi="Times New Roman"/>
          <w:sz w:val="28"/>
          <w:szCs w:val="28"/>
        </w:rPr>
        <w:t>»</w:t>
      </w:r>
      <w:r w:rsidR="00BF57B9" w:rsidRPr="002E1BDB">
        <w:rPr>
          <w:rFonts w:ascii="Times New Roman" w:hAnsi="Times New Roman"/>
          <w:sz w:val="28"/>
          <w:szCs w:val="28"/>
        </w:rPr>
        <w:t xml:space="preserve">, </w:t>
      </w:r>
      <w:r w:rsidR="0088449C">
        <w:rPr>
          <w:rFonts w:ascii="Times New Roman" w:hAnsi="Times New Roman"/>
          <w:sz w:val="28"/>
          <w:szCs w:val="28"/>
        </w:rPr>
        <w:t>ЗАО «</w:t>
      </w:r>
      <w:proofErr w:type="spellStart"/>
      <w:r w:rsidR="0088449C">
        <w:rPr>
          <w:rFonts w:ascii="Times New Roman" w:hAnsi="Times New Roman"/>
          <w:sz w:val="28"/>
          <w:szCs w:val="28"/>
        </w:rPr>
        <w:t>П</w:t>
      </w:r>
      <w:r w:rsidR="00BF57B9" w:rsidRPr="002E1BDB">
        <w:rPr>
          <w:rFonts w:ascii="Times New Roman" w:hAnsi="Times New Roman"/>
          <w:sz w:val="28"/>
          <w:szCs w:val="28"/>
        </w:rPr>
        <w:t>еплос</w:t>
      </w:r>
      <w:proofErr w:type="spellEnd"/>
      <w:r w:rsidR="0088449C">
        <w:rPr>
          <w:rFonts w:ascii="Times New Roman" w:hAnsi="Times New Roman"/>
          <w:sz w:val="28"/>
          <w:szCs w:val="28"/>
        </w:rPr>
        <w:t>»</w:t>
      </w:r>
      <w:r w:rsidR="00BF57B9" w:rsidRPr="002E1BDB">
        <w:rPr>
          <w:rFonts w:ascii="Times New Roman" w:hAnsi="Times New Roman"/>
          <w:sz w:val="28"/>
          <w:szCs w:val="28"/>
        </w:rPr>
        <w:t xml:space="preserve"> и другие предприятия города  зак</w:t>
      </w:r>
      <w:r w:rsidRPr="002E1BDB">
        <w:rPr>
          <w:rFonts w:ascii="Times New Roman" w:hAnsi="Times New Roman"/>
          <w:sz w:val="28"/>
          <w:szCs w:val="28"/>
        </w:rPr>
        <w:t xml:space="preserve">лючают договора с учреждениями физической культуры и спорта в целях проведения мероприятий, направленных на создание условий для отдыха </w:t>
      </w:r>
      <w:r w:rsidRPr="002E1BDB">
        <w:rPr>
          <w:rFonts w:ascii="Times New Roman" w:hAnsi="Times New Roman"/>
          <w:sz w:val="28"/>
          <w:szCs w:val="28"/>
        </w:rPr>
        <w:lastRenderedPageBreak/>
        <w:t>работников и членов их семей (детский отдых, культурно-массовая и физкультурно-спортивная работа).</w:t>
      </w:r>
    </w:p>
    <w:p w:rsidR="00A97834" w:rsidRDefault="00A97834" w:rsidP="00AB5FBE">
      <w:pPr>
        <w:pStyle w:val="a9"/>
        <w:spacing w:after="0" w:line="240" w:lineRule="auto"/>
        <w:ind w:left="0" w:firstLine="709"/>
        <w:jc w:val="center"/>
        <w:rPr>
          <w:b/>
          <w:color w:val="FF0000"/>
          <w:sz w:val="24"/>
          <w:szCs w:val="24"/>
        </w:rPr>
      </w:pPr>
    </w:p>
    <w:p w:rsidR="00A97834" w:rsidRPr="002F4024" w:rsidRDefault="00A97834" w:rsidP="00AB5FBE">
      <w:pPr>
        <w:pStyle w:val="a9"/>
        <w:spacing w:after="0" w:line="240" w:lineRule="auto"/>
        <w:ind w:left="0" w:firstLine="709"/>
        <w:jc w:val="center"/>
        <w:rPr>
          <w:b/>
          <w:color w:val="FF0000"/>
          <w:sz w:val="24"/>
          <w:szCs w:val="24"/>
        </w:rPr>
      </w:pPr>
    </w:p>
    <w:p w:rsidR="00EA4FEA" w:rsidRDefault="00EA4FEA" w:rsidP="005E2E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A4FEA">
        <w:rPr>
          <w:rFonts w:ascii="Times New Roman" w:hAnsi="Times New Roman"/>
          <w:b/>
          <w:sz w:val="24"/>
          <w:szCs w:val="24"/>
        </w:rPr>
        <w:t>В сфере по р</w:t>
      </w:r>
      <w:r w:rsidR="001F0BAC" w:rsidRPr="00EA4FEA">
        <w:rPr>
          <w:rFonts w:ascii="Times New Roman" w:hAnsi="Times New Roman"/>
          <w:b/>
          <w:sz w:val="24"/>
          <w:szCs w:val="24"/>
        </w:rPr>
        <w:t>абот</w:t>
      </w:r>
      <w:r w:rsidRPr="00EA4FEA">
        <w:rPr>
          <w:rFonts w:ascii="Times New Roman" w:hAnsi="Times New Roman"/>
          <w:b/>
          <w:sz w:val="24"/>
          <w:szCs w:val="24"/>
        </w:rPr>
        <w:t>е</w:t>
      </w:r>
      <w:r w:rsidR="001F0BAC" w:rsidRPr="00EA4FEA">
        <w:rPr>
          <w:rFonts w:ascii="Times New Roman" w:hAnsi="Times New Roman"/>
          <w:b/>
          <w:sz w:val="24"/>
          <w:szCs w:val="24"/>
        </w:rPr>
        <w:t xml:space="preserve"> с молодежью</w:t>
      </w:r>
    </w:p>
    <w:p w:rsidR="00A97834" w:rsidRPr="00A62183" w:rsidRDefault="00A97834" w:rsidP="00AB5F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97834" w:rsidRPr="00685E87" w:rsidRDefault="00A97834" w:rsidP="00A97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FE" w:rsidRPr="00A62183" w:rsidRDefault="00CC071F" w:rsidP="006E35F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</w:t>
      </w:r>
      <w:r w:rsidR="006E35FE" w:rsidRPr="00A62183">
        <w:rPr>
          <w:rFonts w:ascii="Times New Roman" w:hAnsi="Times New Roman" w:cs="Times New Roman"/>
          <w:b w:val="0"/>
          <w:sz w:val="28"/>
          <w:szCs w:val="28"/>
        </w:rPr>
        <w:t xml:space="preserve">ентябре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года </w:t>
      </w:r>
      <w:r w:rsidR="006E35FE" w:rsidRPr="00A62183">
        <w:rPr>
          <w:rFonts w:ascii="Times New Roman" w:hAnsi="Times New Roman" w:cs="Times New Roman"/>
          <w:b w:val="0"/>
          <w:sz w:val="28"/>
          <w:szCs w:val="28"/>
        </w:rPr>
        <w:t xml:space="preserve">организована </w:t>
      </w:r>
      <w:r w:rsidR="00A62183">
        <w:rPr>
          <w:rFonts w:ascii="Times New Roman" w:hAnsi="Times New Roman" w:cs="Times New Roman"/>
          <w:b w:val="0"/>
          <w:sz w:val="28"/>
          <w:szCs w:val="28"/>
        </w:rPr>
        <w:t>а</w:t>
      </w:r>
      <w:r w:rsidR="006E35FE" w:rsidRPr="00A62183">
        <w:rPr>
          <w:rFonts w:ascii="Times New Roman" w:hAnsi="Times New Roman" w:cs="Times New Roman"/>
          <w:b w:val="0"/>
          <w:sz w:val="28"/>
          <w:szCs w:val="28"/>
        </w:rPr>
        <w:t>кция, посвященная Дню солидарности борьбы с терроризмом и экстремизмом на главной площади города, участниками которой стали более 500 обучающихся, которые на главной площади города из белых шаров возвели «Город ангелов» в честь погибших в Беслане.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Численность детей, получающих услуги дополнительного образования, составила 4950 детей, 75% от общего количества детей в возрасте от 5 до 18 лет (2020 год – 77%):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на базе МБУДО «ЦДТ» - 2265 обучающихся, 34% от общего количества детей в возрасте от 5 до 18 лет (2020 год –32%);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на базе муниципальных общеобразовательных организаций - 2799 обучающихся, 53% от общего числа обучающихся в общеобразовательных организациях (2020 год - 53%);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18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базе муниципальных дошкольных образовательных организаций - 267 воспитанников, 22% от общего числа воспитанников дошкольных образовательных организаций в возрасте от 5 до 7 лет (2020 год – 25%). 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183">
        <w:rPr>
          <w:rFonts w:ascii="Times New Roman" w:eastAsia="Times New Roman" w:hAnsi="Times New Roman"/>
          <w:sz w:val="28"/>
          <w:szCs w:val="28"/>
          <w:lang w:eastAsia="ru-RU"/>
        </w:rPr>
        <w:t>По дополнительным общеобразовательным программам обучается 168 детей-инвалидов и детей с ограниченными возможностями здоровья (50% от общего числа детей указанной категории).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18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регионального проекта «Успех каждого ребенка» </w:t>
      </w:r>
      <w:r w:rsidRPr="00A62183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к 2024 </w:t>
      </w:r>
      <w:r w:rsidRPr="00A62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году для детей в возрасте от 5 до 18 лет должны быть обеспечены доступные условия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детей.</w:t>
      </w:r>
    </w:p>
    <w:p w:rsidR="006E35FE" w:rsidRPr="00A62183" w:rsidRDefault="006E35FE" w:rsidP="00A62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18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охват детей дополнительным образованием по итогам 2021 года составил 4829 детей, 73,4% от общего количества детей в возрасте от 5 до 18 лет (2020 - 4499 детей, 71,9%). 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В 2021 году реализовывалась муниципальная программа «Молодежь Чебаркуля», утвержденная постановлением администрации Чебаркульского городского округа от «15» января 2021 г. № 9.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 xml:space="preserve">Общий объем освоенных средств на реализацию муниципальной программы 203 600 руб., из которых 157 000 руб. – местный бюджет, 46 600 руб. – областной бюджет (100% </w:t>
      </w:r>
      <w:proofErr w:type="gramStart"/>
      <w:r w:rsidRPr="00A62183">
        <w:rPr>
          <w:rFonts w:ascii="Times New Roman" w:hAnsi="Times New Roman"/>
          <w:sz w:val="28"/>
          <w:szCs w:val="28"/>
        </w:rPr>
        <w:t>от</w:t>
      </w:r>
      <w:proofErr w:type="gramEnd"/>
      <w:r w:rsidRPr="00A62183">
        <w:rPr>
          <w:rFonts w:ascii="Times New Roman" w:hAnsi="Times New Roman"/>
          <w:sz w:val="28"/>
          <w:szCs w:val="28"/>
        </w:rPr>
        <w:t xml:space="preserve"> запланированных).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Молодежная политика формируется и реализуется по следующим направлениям: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Подготовка и проведение мероприятий патриотической направленности;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lastRenderedPageBreak/>
        <w:t>- Поддержка социальных и общественных инициатив молодежи Чебаркуля;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Вовлечение молодежи в социально-экономическую, политическую и культурную жизнь общества.</w:t>
      </w:r>
    </w:p>
    <w:p w:rsidR="006E35FE" w:rsidRPr="00A62183" w:rsidRDefault="006E35FE" w:rsidP="00A62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По каждому направлению реализованы мероприятия, участниками которых стали молодежь в возрасте от 14 до 35 лет в количестве 4700 человек (что составляет 32% от общего числа молодежи</w:t>
      </w:r>
      <w:proofErr w:type="gramStart"/>
      <w:r w:rsidRPr="00A62183">
        <w:rPr>
          <w:rFonts w:ascii="Times New Roman" w:hAnsi="Times New Roman"/>
          <w:sz w:val="28"/>
          <w:szCs w:val="28"/>
        </w:rPr>
        <w:t>)э</w:t>
      </w:r>
      <w:proofErr w:type="gramEnd"/>
      <w:r w:rsidRPr="00A62183">
        <w:rPr>
          <w:rFonts w:ascii="Times New Roman" w:hAnsi="Times New Roman"/>
          <w:sz w:val="28"/>
          <w:szCs w:val="28"/>
        </w:rPr>
        <w:t>то школьники, студенты и рабочая молодежь города.</w:t>
      </w:r>
    </w:p>
    <w:p w:rsidR="00826E8C" w:rsidRPr="00A62183" w:rsidRDefault="00826E8C" w:rsidP="00A6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 xml:space="preserve">В 2021 году было создано два волонтерских штаба для реализации федеральных проектов: «Перепись 2020» и «Комфортная городская среда». В каждом проекте перед волонтерами были поставлены задачи, которые выполнялись в течение месяца. Результат </w:t>
      </w:r>
      <w:proofErr w:type="gramStart"/>
      <w:r w:rsidRPr="00A62183">
        <w:rPr>
          <w:rFonts w:ascii="Times New Roman" w:hAnsi="Times New Roman"/>
          <w:sz w:val="28"/>
          <w:szCs w:val="28"/>
        </w:rPr>
        <w:t>был</w:t>
      </w:r>
      <w:proofErr w:type="gramEnd"/>
      <w:r w:rsidRPr="00A62183">
        <w:rPr>
          <w:rFonts w:ascii="Times New Roman" w:hAnsi="Times New Roman"/>
          <w:sz w:val="28"/>
          <w:szCs w:val="28"/>
        </w:rPr>
        <w:t xml:space="preserve"> достигнут в каждом проекте, за что волонтеры были награждены грамотами федерального уровня.</w:t>
      </w:r>
    </w:p>
    <w:p w:rsidR="006E35FE" w:rsidRPr="00A62183" w:rsidRDefault="006E35FE" w:rsidP="00A9783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62183">
        <w:rPr>
          <w:rFonts w:ascii="Times New Roman" w:hAnsi="Times New Roman" w:cs="Times New Roman"/>
          <w:b w:val="0"/>
          <w:sz w:val="28"/>
          <w:szCs w:val="28"/>
        </w:rPr>
        <w:t xml:space="preserve">В июне в рамках акции «Этот город самый лучший город на Земле» был организован городской </w:t>
      </w:r>
      <w:proofErr w:type="spellStart"/>
      <w:r w:rsidRPr="00A62183">
        <w:rPr>
          <w:rFonts w:ascii="Times New Roman" w:hAnsi="Times New Roman" w:cs="Times New Roman"/>
          <w:b w:val="0"/>
          <w:sz w:val="28"/>
          <w:szCs w:val="28"/>
        </w:rPr>
        <w:t>фото-квест</w:t>
      </w:r>
      <w:proofErr w:type="spellEnd"/>
      <w:r w:rsidRPr="00A62183">
        <w:rPr>
          <w:rFonts w:ascii="Times New Roman" w:hAnsi="Times New Roman" w:cs="Times New Roman"/>
          <w:b w:val="0"/>
          <w:sz w:val="28"/>
          <w:szCs w:val="28"/>
        </w:rPr>
        <w:t xml:space="preserve">, посвященный Юбилею города, в котором приняли участие 75 человек, это старшеклассники и активная рабочая молодежь города (ПАО «Уральская кузница», ОАО «Чебаркульский молочный завод», молодые педагоги); был дан старт проекту «Город молодой душой», который включает в себя создание видеосюжетов об активной молодежи Чебаркульского городского округа, интересующейся разными направлениями деятельности, первый выпуск состоялся к празднованию дня города; организация молодежного </w:t>
      </w:r>
      <w:proofErr w:type="spellStart"/>
      <w:r w:rsidRPr="00A62183">
        <w:rPr>
          <w:rFonts w:ascii="Times New Roman" w:hAnsi="Times New Roman" w:cs="Times New Roman"/>
          <w:b w:val="0"/>
          <w:sz w:val="28"/>
          <w:szCs w:val="28"/>
        </w:rPr>
        <w:t>флэш-моба</w:t>
      </w:r>
      <w:proofErr w:type="spellEnd"/>
      <w:r w:rsidRPr="00A62183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праздничной программе, посвященной празднованию дня города</w:t>
      </w:r>
      <w:r w:rsidR="00A621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7834" w:rsidRPr="002F4024" w:rsidRDefault="00A97834" w:rsidP="005E2E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94ED8" w:rsidRDefault="00594ED8" w:rsidP="005E2E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4ED8" w:rsidRDefault="00594ED8" w:rsidP="005E2E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94ED8">
        <w:rPr>
          <w:rFonts w:ascii="Times New Roman" w:hAnsi="Times New Roman"/>
          <w:b/>
          <w:sz w:val="24"/>
          <w:szCs w:val="24"/>
        </w:rPr>
        <w:t>В сфере развития социального партнерства и координации деятельности сторон соглашения</w:t>
      </w:r>
    </w:p>
    <w:p w:rsidR="00777A7D" w:rsidRPr="002F4024" w:rsidRDefault="00777A7D" w:rsidP="005E2E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94ED8" w:rsidRPr="00A62183" w:rsidRDefault="00594ED8" w:rsidP="005E2E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осуществляет деятельность Территориальное объединение работодателей города - постоянно действующая организация, представляющая интересы бизнес - сообщества — своих членов  — в сфере социально-трудовых и экономических отношений с Правительством области, Законодательным собранием,  органами государственной власти и местного самоуправления, осуществляемых на принципах социального партнёрства. Территориальное объединение работодателей города Чебаркуля участвует в деятельности трёхсторонней комиссии, представляя сторону работодателей в социальном партнёрстве. Признав себя членом Объединения работодателей, участники Объединения заявляют о себе как о представителях социально - ответственного бизнеса. </w:t>
      </w:r>
    </w:p>
    <w:p w:rsidR="00594ED8" w:rsidRPr="00A62183" w:rsidRDefault="00594ED8" w:rsidP="00AB5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В городе действуют профсоюзные организации, которые защищают интересы работников агропромышленного комплекса, образования и здравоохранения:</w:t>
      </w:r>
    </w:p>
    <w:p w:rsidR="00594ED8" w:rsidRPr="00B9667B" w:rsidRDefault="00594ED8" w:rsidP="00AB5F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7B">
        <w:rPr>
          <w:rFonts w:ascii="Times New Roman" w:hAnsi="Times New Roman"/>
          <w:sz w:val="28"/>
          <w:szCs w:val="28"/>
        </w:rPr>
        <w:lastRenderedPageBreak/>
        <w:t xml:space="preserve">- Челябинская областная организация профессионального союза работников агропромышленного комплекса РФ (Первичная профсоюзная организация ОАО «Чебаркульская молочный завод»);   </w:t>
      </w:r>
    </w:p>
    <w:p w:rsidR="00594ED8" w:rsidRPr="00B9667B" w:rsidRDefault="00594ED8" w:rsidP="00AB5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67B">
        <w:rPr>
          <w:rFonts w:ascii="Times New Roman" w:hAnsi="Times New Roman"/>
          <w:sz w:val="28"/>
          <w:szCs w:val="28"/>
        </w:rPr>
        <w:t>- Чебаркульская Первичная Профсоюзная Организация «Уральская кузница» Российского Профсоюза Работников Промышленности;</w:t>
      </w:r>
    </w:p>
    <w:p w:rsidR="00594ED8" w:rsidRPr="00B9667B" w:rsidRDefault="00594ED8" w:rsidP="00AB5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67B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11" w:history="1">
        <w:r w:rsidRPr="00B9667B">
          <w:rPr>
            <w:rFonts w:ascii="Times New Roman" w:hAnsi="Times New Roman"/>
            <w:sz w:val="28"/>
            <w:szCs w:val="28"/>
          </w:rPr>
          <w:t xml:space="preserve">Первичная Профсоюзная Организация </w:t>
        </w:r>
        <w:proofErr w:type="spellStart"/>
        <w:r w:rsidRPr="00B9667B">
          <w:rPr>
            <w:rFonts w:ascii="Times New Roman" w:hAnsi="Times New Roman"/>
            <w:sz w:val="28"/>
            <w:szCs w:val="28"/>
          </w:rPr>
          <w:t>Чебаркульской</w:t>
        </w:r>
        <w:proofErr w:type="spellEnd"/>
        <w:r w:rsidRPr="00B9667B">
          <w:rPr>
            <w:rFonts w:ascii="Times New Roman" w:hAnsi="Times New Roman"/>
            <w:sz w:val="28"/>
            <w:szCs w:val="28"/>
          </w:rPr>
          <w:t xml:space="preserve"> городской Больницы Профсоюза Работников Здравоохранения РФ</w:t>
        </w:r>
      </w:hyperlink>
      <w:r w:rsidRPr="00B9667B">
        <w:rPr>
          <w:rFonts w:ascii="Times New Roman" w:hAnsi="Times New Roman"/>
          <w:sz w:val="28"/>
          <w:szCs w:val="28"/>
        </w:rPr>
        <w:t>;</w:t>
      </w:r>
    </w:p>
    <w:p w:rsidR="00594ED8" w:rsidRPr="00B9667B" w:rsidRDefault="00594ED8" w:rsidP="00AB5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67B">
        <w:rPr>
          <w:rFonts w:ascii="Times New Roman" w:hAnsi="Times New Roman"/>
          <w:sz w:val="28"/>
          <w:szCs w:val="28"/>
        </w:rPr>
        <w:t>- Чебаркульская районная организация  профессионального союза работников  агропромышленного комплекса Российской Федерации;</w:t>
      </w:r>
    </w:p>
    <w:p w:rsidR="00594ED8" w:rsidRPr="00B9667B" w:rsidRDefault="00594ED8" w:rsidP="00AB5F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67B">
        <w:rPr>
          <w:rFonts w:ascii="Times New Roman" w:hAnsi="Times New Roman"/>
          <w:sz w:val="28"/>
          <w:szCs w:val="28"/>
        </w:rPr>
        <w:t>- Первичная  профсоюзная организация государственного учреждения «Чебаркульского управления сельского хозяйства и продовольствия» Профсоюза работников Агропромышленного комплекса РФ.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eastAsia="Times New Roman" w:hAnsi="Times New Roman"/>
          <w:sz w:val="28"/>
          <w:szCs w:val="28"/>
        </w:rPr>
        <w:t xml:space="preserve">Важным элементом регулирования социально-трудовых отношений, направленных на социальную защиту человека труда, является </w:t>
      </w:r>
      <w:r w:rsidRPr="00A62183">
        <w:rPr>
          <w:rFonts w:ascii="Times New Roman" w:hAnsi="Times New Roman"/>
          <w:sz w:val="28"/>
          <w:szCs w:val="28"/>
        </w:rPr>
        <w:t xml:space="preserve">территориального соглашения между ассоциацией профессиональных союзов муниципального образования «Чебаркульский городской округ», </w:t>
      </w:r>
      <w:proofErr w:type="spellStart"/>
      <w:r w:rsidRPr="00A62183">
        <w:rPr>
          <w:rFonts w:ascii="Times New Roman" w:hAnsi="Times New Roman"/>
          <w:sz w:val="28"/>
          <w:szCs w:val="28"/>
        </w:rPr>
        <w:t>Чебаркульским</w:t>
      </w:r>
      <w:proofErr w:type="spellEnd"/>
      <w:r w:rsidRPr="00A62183">
        <w:rPr>
          <w:rFonts w:ascii="Times New Roman" w:hAnsi="Times New Roman"/>
          <w:sz w:val="28"/>
          <w:szCs w:val="28"/>
        </w:rPr>
        <w:t xml:space="preserve"> территориальным  объединением работодателей и администрацией муниципального образования «Чебаркульский городской округ». Развитие социального партнерства осуществляется путем взаимодействия по решению социальных, трудовых и иных вопросов всеми сторонами, посредствам работы трехсторонней комиссии по регулированию социально-трудовых отношений, состоящей </w:t>
      </w:r>
      <w:r w:rsidRPr="005E2E44">
        <w:rPr>
          <w:rFonts w:ascii="Times New Roman" w:hAnsi="Times New Roman"/>
          <w:sz w:val="28"/>
          <w:szCs w:val="28"/>
        </w:rPr>
        <w:t>из 8 человек – это постоянные представители территориальной организации профсоюзов,</w:t>
      </w:r>
      <w:r w:rsidRPr="00A62183">
        <w:rPr>
          <w:rFonts w:ascii="Times New Roman" w:hAnsi="Times New Roman"/>
          <w:sz w:val="28"/>
          <w:szCs w:val="28"/>
        </w:rPr>
        <w:t xml:space="preserve"> работодатели (объединение работодателей) и администрация муниципалитета.</w:t>
      </w:r>
    </w:p>
    <w:p w:rsidR="00594ED8" w:rsidRPr="00A62183" w:rsidRDefault="00594ED8" w:rsidP="00AB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Основным направлением  работы комиссии является поиск путей решения проблем, возникающих в трудовой сфере, а также обеспечение социальных гарантий граждан.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62183">
        <w:rPr>
          <w:rFonts w:ascii="Times New Roman" w:hAnsi="Times New Roman"/>
          <w:sz w:val="28"/>
          <w:szCs w:val="28"/>
        </w:rPr>
        <w:t>На территории городского округа осуществляет работу трехсторонняя комиссии по урегулированию социально – трудовых отношений.</w:t>
      </w:r>
      <w:proofErr w:type="gramEnd"/>
      <w:r w:rsidRPr="00A62183">
        <w:rPr>
          <w:rFonts w:ascii="Times New Roman" w:hAnsi="Times New Roman"/>
          <w:sz w:val="28"/>
          <w:szCs w:val="28"/>
        </w:rPr>
        <w:t xml:space="preserve"> Заседания трехсторонней комиссии осуществляются на регулярной основе,  202</w:t>
      </w:r>
      <w:r w:rsidR="007645C6" w:rsidRPr="00A62183">
        <w:rPr>
          <w:rFonts w:ascii="Times New Roman" w:hAnsi="Times New Roman"/>
          <w:sz w:val="28"/>
          <w:szCs w:val="28"/>
        </w:rPr>
        <w:t>1</w:t>
      </w:r>
      <w:r w:rsidRPr="00A62183">
        <w:rPr>
          <w:rFonts w:ascii="Times New Roman" w:hAnsi="Times New Roman"/>
          <w:sz w:val="28"/>
          <w:szCs w:val="28"/>
        </w:rPr>
        <w:t xml:space="preserve"> году  проведено 2 заседания. На количество проведенных заседаний в 202</w:t>
      </w:r>
      <w:r w:rsidR="007645C6" w:rsidRPr="00A62183">
        <w:rPr>
          <w:rFonts w:ascii="Times New Roman" w:hAnsi="Times New Roman"/>
          <w:sz w:val="28"/>
          <w:szCs w:val="28"/>
        </w:rPr>
        <w:t>1</w:t>
      </w:r>
      <w:r w:rsidRPr="00A62183">
        <w:rPr>
          <w:rFonts w:ascii="Times New Roman" w:hAnsi="Times New Roman"/>
          <w:sz w:val="28"/>
          <w:szCs w:val="28"/>
        </w:rPr>
        <w:t xml:space="preserve"> году повлиял </w:t>
      </w:r>
      <w:proofErr w:type="spellStart"/>
      <w:r w:rsidRPr="00A62183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A62183">
        <w:rPr>
          <w:rFonts w:ascii="Times New Roman" w:hAnsi="Times New Roman"/>
          <w:sz w:val="28"/>
          <w:szCs w:val="28"/>
        </w:rPr>
        <w:t xml:space="preserve"> -19. В течении года было рассмотрено  </w:t>
      </w:r>
      <w:r w:rsidR="007645C6" w:rsidRPr="00A62183">
        <w:rPr>
          <w:rFonts w:ascii="Times New Roman" w:hAnsi="Times New Roman"/>
          <w:sz w:val="28"/>
          <w:szCs w:val="28"/>
        </w:rPr>
        <w:t>11</w:t>
      </w:r>
      <w:r w:rsidRPr="00A62183">
        <w:rPr>
          <w:rFonts w:ascii="Times New Roman" w:hAnsi="Times New Roman"/>
          <w:sz w:val="28"/>
          <w:szCs w:val="28"/>
        </w:rPr>
        <w:t xml:space="preserve"> вопросов разной направленности,  в том числе и в соответствии с рекомендациями  областной трехсторонней комиссии.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На сайте администрации города (http://chebarcul.ru) в разделе «Наш город» в  подразделах «Чебаркуль в цифрах»/ «Показатели социально-экономического развития» размещена следующая информация о деятельности комиссии на территории Чебаркульского городского округа: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план работ;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протокол заседаний;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- паспорт социального партнерства;</w:t>
      </w:r>
    </w:p>
    <w:p w:rsidR="00594ED8" w:rsidRPr="00A62183" w:rsidRDefault="00594ED8" w:rsidP="00AB5FB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 xml:space="preserve">- ссылка на сайт Главного управления по труду и занятости Челябинской области с переходом в раздел «Социальное партнерство». </w:t>
      </w:r>
    </w:p>
    <w:p w:rsidR="00594ED8" w:rsidRPr="00A62183" w:rsidRDefault="00594ED8" w:rsidP="00AB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 xml:space="preserve">На сайте администрации Чебаркульского городского округа на главной странице, а также в разделе «Малый бизнес» размещена контактная </w:t>
      </w:r>
      <w:r w:rsidRPr="00A62183">
        <w:rPr>
          <w:rFonts w:ascii="Times New Roman" w:hAnsi="Times New Roman"/>
          <w:sz w:val="28"/>
          <w:szCs w:val="28"/>
        </w:rPr>
        <w:lastRenderedPageBreak/>
        <w:t xml:space="preserve">информация по «горячей линии» для приема обращения населения по вопросам «серого» рынка труда и </w:t>
      </w:r>
      <w:proofErr w:type="gramStart"/>
      <w:r w:rsidRPr="00A62183">
        <w:rPr>
          <w:rFonts w:ascii="Times New Roman" w:hAnsi="Times New Roman"/>
          <w:sz w:val="28"/>
          <w:szCs w:val="28"/>
        </w:rPr>
        <w:t>нарушения</w:t>
      </w:r>
      <w:proofErr w:type="gramEnd"/>
      <w:r w:rsidRPr="00A62183">
        <w:rPr>
          <w:rFonts w:ascii="Times New Roman" w:hAnsi="Times New Roman"/>
          <w:sz w:val="28"/>
          <w:szCs w:val="28"/>
        </w:rPr>
        <w:t xml:space="preserve"> трудовых прав граждан </w:t>
      </w:r>
      <w:proofErr w:type="spellStart"/>
      <w:r w:rsidRPr="00A6218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A62183">
        <w:rPr>
          <w:rFonts w:ascii="Times New Roman" w:hAnsi="Times New Roman"/>
          <w:sz w:val="28"/>
          <w:szCs w:val="28"/>
        </w:rPr>
        <w:t xml:space="preserve"> возраста. Несмотря на проводимую работу по снижению неформальной занятости, решить проблему без участия самих работников, практически невозможно. Важно отметить, что администрация города проводит информационно – разъяснительную работу с предприятия города по вопросам «серого» рынка труда. В работе возникают трудности, так как у органов местного самоуправления нет полномочий на проведение контрольных мероприятий по выявлению фактов нарушения трудового законодательства.</w:t>
      </w:r>
    </w:p>
    <w:p w:rsidR="00594ED8" w:rsidRPr="00A62183" w:rsidRDefault="00594ED8" w:rsidP="00AB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183">
        <w:rPr>
          <w:rFonts w:ascii="Times New Roman" w:hAnsi="Times New Roman"/>
          <w:sz w:val="28"/>
          <w:szCs w:val="28"/>
        </w:rPr>
        <w:t>На территории города ведет работу Общественный координационный Совет по улучшению инвестиционного климата и развитию предпринимательской деятельности в Чебаркульском городском округе.  Целью создания Совета являются выработка и обеспечение согласованных действий органов местного самоуправления, общественных организаций и субъектов малого и среднего предпринимательства по реализации основных направлений государственной политики в области развития инвестиционной и предпринимательской деятельности в Чебаркульском городском округе. На заседаниях Совета присутствуют предприниматели города,  представитель от Территориального объединения работодателей, а также глава Чебаркульского городского округа.</w:t>
      </w:r>
    </w:p>
    <w:p w:rsidR="00594ED8" w:rsidRDefault="00594ED8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7292" w:rsidRDefault="00D57292" w:rsidP="00062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E2E44" w:rsidRDefault="005E2E44" w:rsidP="00062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E2E44" w:rsidRDefault="005E2E44" w:rsidP="00062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E2E44" w:rsidRDefault="005E2E44" w:rsidP="00062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E2E44" w:rsidRDefault="005E2E44" w:rsidP="00062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E2E44" w:rsidRDefault="005E2E44" w:rsidP="000625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697089" w:rsidRDefault="00697089" w:rsidP="00AB5F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5DF" w:rsidRPr="002615DF" w:rsidRDefault="002615DF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06D0" w:rsidRPr="00A91D28" w:rsidRDefault="009E06D0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34A3" w:rsidRDefault="005934A3" w:rsidP="009E06D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934A3" w:rsidRDefault="005934A3" w:rsidP="009E06D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E06D0" w:rsidRPr="00685E87" w:rsidRDefault="009E06D0" w:rsidP="009E06D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85E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Pr="00685E87">
        <w:rPr>
          <w:rFonts w:ascii="Times New Roman" w:hAnsi="Times New Roman" w:cs="Times New Roman"/>
          <w:sz w:val="28"/>
          <w:szCs w:val="28"/>
        </w:rPr>
        <w:t>оглашению</w:t>
      </w:r>
    </w:p>
    <w:p w:rsidR="009E06D0" w:rsidRPr="00685E87" w:rsidRDefault="009E06D0" w:rsidP="009E0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5E87">
        <w:rPr>
          <w:rFonts w:ascii="Times New Roman" w:hAnsi="Times New Roman" w:cs="Times New Roman"/>
          <w:sz w:val="28"/>
          <w:szCs w:val="28"/>
        </w:rPr>
        <w:t>на 2021 - 2023 годы</w:t>
      </w:r>
    </w:p>
    <w:p w:rsidR="009E06D0" w:rsidRDefault="009E06D0" w:rsidP="009E0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D0" w:rsidRPr="00685E87" w:rsidRDefault="009E06D0" w:rsidP="009E06D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63"/>
      <w:bookmarkEnd w:id="2"/>
      <w:r w:rsidRPr="00685E8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E06D0" w:rsidRPr="00685E87" w:rsidRDefault="009E06D0" w:rsidP="009E06D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E87">
        <w:rPr>
          <w:rFonts w:ascii="Times New Roman" w:hAnsi="Times New Roman" w:cs="Times New Roman"/>
          <w:b w:val="0"/>
          <w:sz w:val="28"/>
          <w:szCs w:val="28"/>
        </w:rPr>
        <w:t>показателей, влияющих на уровень и качество</w:t>
      </w:r>
    </w:p>
    <w:p w:rsidR="009E06D0" w:rsidRPr="00685E87" w:rsidRDefault="009E06D0" w:rsidP="009E06D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E87">
        <w:rPr>
          <w:rFonts w:ascii="Times New Roman" w:hAnsi="Times New Roman" w:cs="Times New Roman"/>
          <w:b w:val="0"/>
          <w:sz w:val="28"/>
          <w:szCs w:val="28"/>
        </w:rPr>
        <w:t xml:space="preserve">жизни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Чебаркульского городского округа</w:t>
      </w:r>
    </w:p>
    <w:p w:rsidR="009E06D0" w:rsidRPr="008E3652" w:rsidRDefault="009E06D0" w:rsidP="009E0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77"/>
        <w:gridCol w:w="1342"/>
        <w:gridCol w:w="1073"/>
        <w:gridCol w:w="1134"/>
        <w:gridCol w:w="1134"/>
      </w:tblGrid>
      <w:tr w:rsidR="009E06D0" w:rsidRPr="002615DF" w:rsidTr="002615D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A91D2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N №</w:t>
            </w:r>
          </w:p>
          <w:p w:rsidR="009E06D0" w:rsidRPr="002615DF" w:rsidRDefault="009E06D0" w:rsidP="00A91D2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9E06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Единицаизмерения</w:t>
            </w:r>
            <w:proofErr w:type="spellEnd"/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9E06D0" w:rsidRPr="002615DF" w:rsidTr="002615D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0718BB" w:rsidRDefault="000718BB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0718BB" w:rsidRDefault="000718BB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0718BB" w:rsidRDefault="000718BB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33603.5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2" w:rsidRPr="00A91D28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по «чистым» видам деятельности </w:t>
            </w:r>
          </w:p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>(в процентах к предыдущему году)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9E06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CE0146" w:rsidRDefault="00CE0146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>Инвестиции в основной капитал на душу населения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rPr>
                <w:color w:val="000000" w:themeColor="text1"/>
              </w:rPr>
            </w:pPr>
            <w:r w:rsidRPr="002615DF">
              <w:rPr>
                <w:rFonts w:ascii="Times New Roman" w:hAnsi="Times New Roman"/>
                <w:color w:val="000000" w:themeColor="text1"/>
              </w:rPr>
              <w:t>тыс. рублей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0" w:rsidRPr="00CE0146" w:rsidRDefault="00CE0146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228622.0</w:t>
            </w:r>
            <w:r w:rsidR="00113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22"/>
                <w:szCs w:val="22"/>
              </w:rPr>
              <w:t>Просроченная задолженность по заработной плате работников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rPr>
                <w:color w:val="000000" w:themeColor="text1"/>
              </w:rPr>
            </w:pPr>
            <w:r w:rsidRPr="002615DF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безработицы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9E06D0">
            <w:pPr>
              <w:rPr>
                <w:color w:val="000000" w:themeColor="text1"/>
              </w:rPr>
            </w:pPr>
            <w:r w:rsidRPr="002615DF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11391E" w:rsidRDefault="0011391E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детей, отдыхающих в загородных оздоровительных учреждениях к предыдущему году:</w:t>
            </w:r>
          </w:p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организациях</w:t>
            </w:r>
            <w:proofErr w:type="gramEnd"/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финансируемых за счет средств областного и/или муниципального бюджета,</w:t>
            </w:r>
          </w:p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организациях</w:t>
            </w:r>
            <w:proofErr w:type="gramEnd"/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финансируемых за счет внебюджетных средств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9E06D0">
            <w:pPr>
              <w:rPr>
                <w:color w:val="000000" w:themeColor="text1"/>
              </w:rPr>
            </w:pPr>
            <w:r w:rsidRPr="002615DF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Default="009E06D0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11391E" w:rsidRDefault="0011391E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11391E" w:rsidRDefault="0011391E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11391E" w:rsidRDefault="0011391E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B7111" w:rsidRDefault="00D605D8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06BA9" w:rsidRPr="006B7111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6D0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Pr="002615DF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6D0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6BA9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BA9" w:rsidRPr="002615DF" w:rsidRDefault="00A06BA9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15DF">
              <w:rPr>
                <w:rFonts w:ascii="Times New Roman" w:hAnsi="Times New Roman"/>
                <w:sz w:val="22"/>
                <w:szCs w:val="22"/>
              </w:rPr>
              <w:t>Количество несчастных случаев (в том числе на крупных предприятиях,</w:t>
            </w:r>
            <w:proofErr w:type="gramEnd"/>
          </w:p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/>
                <w:sz w:val="22"/>
                <w:szCs w:val="22"/>
              </w:rPr>
              <w:t>в субъектах малого и среднего предпринимательства, в организациях бюджетной сферы)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rPr>
                <w:color w:val="000000" w:themeColor="text1"/>
              </w:rPr>
            </w:pPr>
            <w:r w:rsidRPr="002615DF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A62183" w:rsidP="000718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06D0" w:rsidRPr="002615DF" w:rsidTr="002615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ind w:left="-776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Сальдированный финансовый результат (по крупным и средним организациям)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9E06D0" w:rsidP="00A91D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15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млрд. рублей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6B7111" w:rsidRDefault="006B7111" w:rsidP="006B71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7111">
              <w:rPr>
                <w:sz w:val="22"/>
                <w:szCs w:val="22"/>
              </w:rPr>
              <w:t>1905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D0" w:rsidRPr="002615DF" w:rsidRDefault="00202F4B" w:rsidP="000718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1391E" w:rsidRPr="000A1EAF" w:rsidRDefault="0011391E" w:rsidP="0011391E">
      <w:pPr>
        <w:pStyle w:val="ConsPlusNormal"/>
        <w:ind w:firstLine="709"/>
        <w:outlineLvl w:val="0"/>
        <w:rPr>
          <w:sz w:val="18"/>
          <w:szCs w:val="18"/>
        </w:rPr>
      </w:pPr>
      <w:r w:rsidRPr="0011391E">
        <w:rPr>
          <w:rFonts w:ascii="Times New Roman" w:hAnsi="Times New Roman" w:cs="Times New Roman"/>
          <w:sz w:val="28"/>
          <w:szCs w:val="28"/>
        </w:rPr>
        <w:t xml:space="preserve">*- </w:t>
      </w:r>
      <w:r w:rsidRPr="000A1EAF">
        <w:rPr>
          <w:sz w:val="18"/>
          <w:szCs w:val="18"/>
        </w:rPr>
        <w:t>Данные представлены за январь-</w:t>
      </w:r>
      <w:r>
        <w:rPr>
          <w:sz w:val="18"/>
          <w:szCs w:val="18"/>
        </w:rPr>
        <w:t>сентябрь</w:t>
      </w:r>
      <w:r w:rsidRPr="000A1EAF">
        <w:rPr>
          <w:sz w:val="18"/>
          <w:szCs w:val="18"/>
        </w:rPr>
        <w:t xml:space="preserve"> 2021 г.</w:t>
      </w:r>
    </w:p>
    <w:p w:rsidR="009E06D0" w:rsidRDefault="009E06D0" w:rsidP="009E0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E06D0" w:rsidSect="00FB239E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15DF" w:rsidRPr="00685E87" w:rsidRDefault="002615DF" w:rsidP="002615D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С</w:t>
      </w:r>
      <w:r w:rsidRPr="00685E87">
        <w:rPr>
          <w:rFonts w:ascii="Times New Roman" w:hAnsi="Times New Roman" w:cs="Times New Roman"/>
          <w:sz w:val="28"/>
          <w:szCs w:val="28"/>
        </w:rPr>
        <w:t>оглашению</w:t>
      </w:r>
    </w:p>
    <w:p w:rsidR="009E06D0" w:rsidRPr="00685E87" w:rsidRDefault="009E06D0" w:rsidP="009E0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5E87">
        <w:rPr>
          <w:rFonts w:ascii="Times New Roman" w:hAnsi="Times New Roman" w:cs="Times New Roman"/>
          <w:sz w:val="28"/>
          <w:szCs w:val="28"/>
        </w:rPr>
        <w:t>на 2021 - 2023 годы</w:t>
      </w:r>
    </w:p>
    <w:p w:rsidR="009E06D0" w:rsidRDefault="009E06D0" w:rsidP="009E0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06D0" w:rsidRPr="003A01A1" w:rsidRDefault="009E06D0" w:rsidP="009E06D0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3A01A1">
        <w:rPr>
          <w:rFonts w:ascii="Times New Roman" w:hAnsi="Times New Roman"/>
          <w:sz w:val="28"/>
          <w:szCs w:val="28"/>
        </w:rPr>
        <w:t>Форма проведения социального мониторинга</w:t>
      </w:r>
    </w:p>
    <w:p w:rsidR="009E06D0" w:rsidRDefault="009E06D0" w:rsidP="009E0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1A1">
        <w:rPr>
          <w:rFonts w:ascii="Times New Roman" w:hAnsi="Times New Roman"/>
          <w:sz w:val="28"/>
          <w:szCs w:val="28"/>
        </w:rPr>
        <w:t>по оперативному выявлению социально-трудовых конфликтов в трудовых</w:t>
      </w:r>
      <w:r w:rsidR="00B9667B">
        <w:rPr>
          <w:rFonts w:ascii="Times New Roman" w:hAnsi="Times New Roman"/>
          <w:sz w:val="28"/>
          <w:szCs w:val="28"/>
        </w:rPr>
        <w:t xml:space="preserve"> </w:t>
      </w:r>
      <w:r w:rsidRPr="003A01A1">
        <w:rPr>
          <w:rFonts w:ascii="Times New Roman" w:hAnsi="Times New Roman"/>
          <w:sz w:val="28"/>
          <w:szCs w:val="28"/>
        </w:rPr>
        <w:t xml:space="preserve">коллективах Челябинской области </w:t>
      </w:r>
    </w:p>
    <w:p w:rsidR="009E06D0" w:rsidRDefault="009E06D0" w:rsidP="009E06D0">
      <w:pPr>
        <w:pStyle w:val="ConsPlusNormal"/>
        <w:ind w:left="5665" w:firstLine="707"/>
        <w:rPr>
          <w:rFonts w:ascii="Times New Roman" w:hAnsi="Times New Roman" w:cs="Times New Roman"/>
          <w:sz w:val="28"/>
          <w:szCs w:val="28"/>
          <w:lang w:eastAsia="en-US"/>
        </w:rPr>
      </w:pPr>
      <w:r w:rsidRPr="003A01A1">
        <w:rPr>
          <w:rFonts w:ascii="Times New Roman" w:hAnsi="Times New Roman" w:cs="Times New Roman"/>
          <w:sz w:val="28"/>
          <w:szCs w:val="28"/>
          <w:lang w:eastAsia="en-US"/>
        </w:rPr>
        <w:t>в ______ 20___г.</w:t>
      </w:r>
    </w:p>
    <w:p w:rsidR="009E06D0" w:rsidRDefault="009E06D0" w:rsidP="009E06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664" w:tblpY="27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7229"/>
      </w:tblGrid>
      <w:tr w:rsidR="009E06D0" w:rsidRPr="00AA34D8" w:rsidTr="00A91D28">
        <w:trPr>
          <w:cantSplit/>
          <w:trHeight w:val="375"/>
        </w:trPr>
        <w:tc>
          <w:tcPr>
            <w:tcW w:w="6771" w:type="dxa"/>
          </w:tcPr>
          <w:p w:rsidR="009E06D0" w:rsidRPr="004806B9" w:rsidRDefault="009E06D0" w:rsidP="00A9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6B9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7229" w:type="dxa"/>
          </w:tcPr>
          <w:p w:rsidR="009E06D0" w:rsidRPr="003A01A1" w:rsidRDefault="009E06D0" w:rsidP="00A91D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Информация о показателе за отчетный период</w:t>
            </w:r>
          </w:p>
        </w:tc>
      </w:tr>
      <w:tr w:rsidR="009E06D0" w:rsidRPr="00AA34D8" w:rsidTr="00A91D28">
        <w:trPr>
          <w:cantSplit/>
          <w:trHeight w:val="1863"/>
        </w:trPr>
        <w:tc>
          <w:tcPr>
            <w:tcW w:w="6771" w:type="dxa"/>
          </w:tcPr>
          <w:p w:rsidR="009E06D0" w:rsidRPr="004806B9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6B9">
              <w:rPr>
                <w:rFonts w:ascii="Times New Roman" w:hAnsi="Times New Roman"/>
                <w:sz w:val="26"/>
                <w:szCs w:val="26"/>
              </w:rPr>
              <w:t>1. Оплата труда: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своевременность выплаты зарплаты (задержка не менее 2 недель);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наличие «серых» схем выплаты заработной платы;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3)нарушение п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оложений об оплате труда;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необоснованное с</w:t>
            </w:r>
            <w:r>
              <w:rPr>
                <w:rFonts w:ascii="Times New Roman" w:hAnsi="Times New Roman"/>
                <w:sz w:val="26"/>
                <w:szCs w:val="26"/>
              </w:rPr>
              <w:t>нижение уровня заработной платы</w:t>
            </w:r>
          </w:p>
        </w:tc>
        <w:tc>
          <w:tcPr>
            <w:tcW w:w="7229" w:type="dxa"/>
          </w:tcPr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06D0" w:rsidRPr="00AA34D8" w:rsidTr="00A91D28">
        <w:trPr>
          <w:cantSplit/>
          <w:trHeight w:val="2122"/>
        </w:trPr>
        <w:tc>
          <w:tcPr>
            <w:tcW w:w="6771" w:type="dxa"/>
          </w:tcPr>
          <w:p w:rsidR="009E06D0" w:rsidRPr="007E2D9F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2D9F">
              <w:rPr>
                <w:rFonts w:ascii="Times New Roman" w:hAnsi="Times New Roman"/>
                <w:sz w:val="26"/>
                <w:szCs w:val="26"/>
              </w:rPr>
              <w:t>2. Занятость: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сокращение штата или численности;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ликвидация предприятия;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применение режимов неполной (гибкой) занятости (сокращение рабочей недели, неполный рабо</w:t>
            </w:r>
            <w:r>
              <w:rPr>
                <w:rFonts w:ascii="Times New Roman" w:hAnsi="Times New Roman"/>
                <w:sz w:val="26"/>
                <w:szCs w:val="26"/>
              </w:rPr>
              <w:t>чий день, дистанционная работа)</w:t>
            </w:r>
          </w:p>
        </w:tc>
        <w:tc>
          <w:tcPr>
            <w:tcW w:w="7229" w:type="dxa"/>
          </w:tcPr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06D0" w:rsidRPr="00AA34D8" w:rsidTr="00A91D28">
        <w:trPr>
          <w:cantSplit/>
          <w:trHeight w:val="1982"/>
        </w:trPr>
        <w:tc>
          <w:tcPr>
            <w:tcW w:w="6771" w:type="dxa"/>
          </w:tcPr>
          <w:p w:rsidR="009E06D0" w:rsidRPr="00AB41DF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1DF">
              <w:rPr>
                <w:rFonts w:ascii="Times New Roman" w:hAnsi="Times New Roman"/>
                <w:sz w:val="26"/>
                <w:szCs w:val="26"/>
              </w:rPr>
              <w:t>3. Охрана труда:</w:t>
            </w:r>
          </w:p>
          <w:p w:rsidR="009E06D0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</w:t>
            </w:r>
            <w:proofErr w:type="spellStart"/>
            <w:r w:rsidRPr="003A01A1">
              <w:rPr>
                <w:rFonts w:ascii="Times New Roman" w:hAnsi="Times New Roman"/>
                <w:sz w:val="26"/>
                <w:szCs w:val="26"/>
              </w:rPr>
              <w:t>невыделение</w:t>
            </w:r>
            <w:proofErr w:type="spellEnd"/>
            <w:r w:rsidRPr="003A01A1">
              <w:rPr>
                <w:rFonts w:ascii="Times New Roman" w:hAnsi="Times New Roman"/>
                <w:sz w:val="26"/>
                <w:szCs w:val="26"/>
              </w:rPr>
              <w:t xml:space="preserve"> средств на охрану труда;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рост травматизма, в том числе со смертельным исходом;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 xml:space="preserve">нарушение </w:t>
            </w:r>
            <w:proofErr w:type="gramStart"/>
            <w:r w:rsidRPr="003A01A1">
              <w:rPr>
                <w:rFonts w:ascii="Times New Roman" w:hAnsi="Times New Roman"/>
                <w:sz w:val="26"/>
                <w:szCs w:val="26"/>
              </w:rPr>
              <w:t>порядка проведения с</w:t>
            </w:r>
            <w:r>
              <w:rPr>
                <w:rFonts w:ascii="Times New Roman" w:hAnsi="Times New Roman"/>
                <w:sz w:val="26"/>
                <w:szCs w:val="26"/>
              </w:rPr>
              <w:t>пециальной оценки условий труда</w:t>
            </w:r>
            <w:proofErr w:type="gramEnd"/>
          </w:p>
        </w:tc>
        <w:tc>
          <w:tcPr>
            <w:tcW w:w="7229" w:type="dxa"/>
          </w:tcPr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06D0" w:rsidRPr="00AA34D8" w:rsidTr="00A91D28">
        <w:trPr>
          <w:cantSplit/>
          <w:trHeight w:val="2401"/>
        </w:trPr>
        <w:tc>
          <w:tcPr>
            <w:tcW w:w="6771" w:type="dxa"/>
          </w:tcPr>
          <w:p w:rsidR="009E06D0" w:rsidRPr="00AB41DF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1DF">
              <w:rPr>
                <w:rFonts w:ascii="Times New Roman" w:hAnsi="Times New Roman"/>
                <w:sz w:val="26"/>
                <w:szCs w:val="26"/>
              </w:rPr>
              <w:lastRenderedPageBreak/>
              <w:t>4. Социальное партнерство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взаимоотношения администрации и профсоюза;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нарушение обязательств коллективного договора и соглашений;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внесение изменений и подготовка проектов коллективных договоров. Актуализация парамет</w:t>
            </w:r>
            <w:r>
              <w:rPr>
                <w:rFonts w:ascii="Times New Roman" w:hAnsi="Times New Roman"/>
                <w:sz w:val="26"/>
                <w:szCs w:val="26"/>
              </w:rPr>
              <w:t>ров индексации заработной платы</w:t>
            </w:r>
          </w:p>
        </w:tc>
        <w:tc>
          <w:tcPr>
            <w:tcW w:w="7229" w:type="dxa"/>
          </w:tcPr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06D0" w:rsidRPr="00AA34D8" w:rsidTr="00A91D28">
        <w:trPr>
          <w:cantSplit/>
          <w:trHeight w:val="1827"/>
        </w:trPr>
        <w:tc>
          <w:tcPr>
            <w:tcW w:w="6771" w:type="dxa"/>
          </w:tcPr>
          <w:p w:rsidR="009E06D0" w:rsidRPr="00AB41DF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1DF">
              <w:rPr>
                <w:rFonts w:ascii="Times New Roman" w:hAnsi="Times New Roman"/>
                <w:sz w:val="26"/>
                <w:szCs w:val="26"/>
              </w:rPr>
              <w:t>5. Социальная обстановка в коллективах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высокий уровень социальной напряженности в коллективе (причины такой напряженности);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1A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3A01A1">
              <w:rPr>
                <w:rFonts w:ascii="Times New Roman" w:hAnsi="Times New Roman"/>
                <w:sz w:val="26"/>
                <w:szCs w:val="26"/>
              </w:rPr>
              <w:t>коллективные трудовые конфликты и споры. Меры, предпринимаемые совместно профсоюзом и руководством предприятий для решения трудовых конфликтов и споров</w:t>
            </w:r>
          </w:p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</w:tcPr>
          <w:p w:rsidR="009E06D0" w:rsidRPr="003A01A1" w:rsidRDefault="009E06D0" w:rsidP="00A91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06D0" w:rsidRPr="008E3652" w:rsidRDefault="009E06D0" w:rsidP="009E0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6D0" w:rsidRPr="009E06D0" w:rsidRDefault="009E06D0" w:rsidP="00AB5F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E06D0" w:rsidRPr="009E06D0" w:rsidSect="009E06D0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17" w:rsidRDefault="008C3517" w:rsidP="000B6669">
      <w:pPr>
        <w:spacing w:after="0" w:line="240" w:lineRule="auto"/>
      </w:pPr>
      <w:r>
        <w:separator/>
      </w:r>
    </w:p>
  </w:endnote>
  <w:endnote w:type="continuationSeparator" w:id="0">
    <w:p w:rsidR="008C3517" w:rsidRDefault="008C3517" w:rsidP="000B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17" w:rsidRDefault="008C3517" w:rsidP="000B6669">
      <w:pPr>
        <w:spacing w:after="0" w:line="240" w:lineRule="auto"/>
      </w:pPr>
      <w:r>
        <w:separator/>
      </w:r>
    </w:p>
  </w:footnote>
  <w:footnote w:type="continuationSeparator" w:id="0">
    <w:p w:rsidR="008C3517" w:rsidRDefault="008C3517" w:rsidP="000B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F9" w:rsidRDefault="00603A0D" w:rsidP="000B6669">
    <w:pPr>
      <w:pStyle w:val="a3"/>
      <w:jc w:val="center"/>
    </w:pPr>
    <w:r w:rsidRPr="000B6669">
      <w:rPr>
        <w:rFonts w:ascii="Times New Roman" w:hAnsi="Times New Roman"/>
      </w:rPr>
      <w:fldChar w:fldCharType="begin"/>
    </w:r>
    <w:r w:rsidR="00A44BF9" w:rsidRPr="000B6669">
      <w:rPr>
        <w:rFonts w:ascii="Times New Roman" w:hAnsi="Times New Roman"/>
      </w:rPr>
      <w:instrText xml:space="preserve"> PAGE   \* MERGEFORMAT </w:instrText>
    </w:r>
    <w:r w:rsidRPr="000B6669">
      <w:rPr>
        <w:rFonts w:ascii="Times New Roman" w:hAnsi="Times New Roman"/>
      </w:rPr>
      <w:fldChar w:fldCharType="separate"/>
    </w:r>
    <w:r w:rsidR="005934A3">
      <w:rPr>
        <w:rFonts w:ascii="Times New Roman" w:hAnsi="Times New Roman"/>
        <w:noProof/>
      </w:rPr>
      <w:t>3</w:t>
    </w:r>
    <w:r w:rsidRPr="000B6669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747"/>
    <w:multiLevelType w:val="hybridMultilevel"/>
    <w:tmpl w:val="2AEA990A"/>
    <w:lvl w:ilvl="0" w:tplc="A6E63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D1D33"/>
    <w:multiLevelType w:val="hybridMultilevel"/>
    <w:tmpl w:val="D170465A"/>
    <w:lvl w:ilvl="0" w:tplc="C624D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443EB"/>
    <w:multiLevelType w:val="hybridMultilevel"/>
    <w:tmpl w:val="E3224444"/>
    <w:lvl w:ilvl="0" w:tplc="E9E0C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A23D0"/>
    <w:multiLevelType w:val="multilevel"/>
    <w:tmpl w:val="508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44BD4"/>
    <w:multiLevelType w:val="multilevel"/>
    <w:tmpl w:val="78A6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B28C2"/>
    <w:multiLevelType w:val="hybridMultilevel"/>
    <w:tmpl w:val="5900D4AE"/>
    <w:lvl w:ilvl="0" w:tplc="E2D6E59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F460C"/>
    <w:multiLevelType w:val="multilevel"/>
    <w:tmpl w:val="16AE5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1159A3"/>
    <w:multiLevelType w:val="hybridMultilevel"/>
    <w:tmpl w:val="1EEA6066"/>
    <w:lvl w:ilvl="0" w:tplc="55B09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B90"/>
    <w:multiLevelType w:val="hybridMultilevel"/>
    <w:tmpl w:val="8DF8E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A0"/>
    <w:rsid w:val="00000DD9"/>
    <w:rsid w:val="00001EAC"/>
    <w:rsid w:val="000022E3"/>
    <w:rsid w:val="00002575"/>
    <w:rsid w:val="00002FD5"/>
    <w:rsid w:val="00003106"/>
    <w:rsid w:val="000055A2"/>
    <w:rsid w:val="00005853"/>
    <w:rsid w:val="00006629"/>
    <w:rsid w:val="00006FD9"/>
    <w:rsid w:val="00007766"/>
    <w:rsid w:val="000100E3"/>
    <w:rsid w:val="0001051F"/>
    <w:rsid w:val="00011601"/>
    <w:rsid w:val="0001228D"/>
    <w:rsid w:val="0001230A"/>
    <w:rsid w:val="00012A9E"/>
    <w:rsid w:val="0001332B"/>
    <w:rsid w:val="00013B9A"/>
    <w:rsid w:val="00013C97"/>
    <w:rsid w:val="00013DA4"/>
    <w:rsid w:val="00014C64"/>
    <w:rsid w:val="000159BC"/>
    <w:rsid w:val="00016480"/>
    <w:rsid w:val="000170C8"/>
    <w:rsid w:val="000175E9"/>
    <w:rsid w:val="00022884"/>
    <w:rsid w:val="00025465"/>
    <w:rsid w:val="00026727"/>
    <w:rsid w:val="00027BCA"/>
    <w:rsid w:val="00027E02"/>
    <w:rsid w:val="00031509"/>
    <w:rsid w:val="00031C2F"/>
    <w:rsid w:val="000323DF"/>
    <w:rsid w:val="00032F7E"/>
    <w:rsid w:val="00034206"/>
    <w:rsid w:val="000348AB"/>
    <w:rsid w:val="00034FA7"/>
    <w:rsid w:val="000379B9"/>
    <w:rsid w:val="00037CE6"/>
    <w:rsid w:val="000407A2"/>
    <w:rsid w:val="0004089A"/>
    <w:rsid w:val="00041474"/>
    <w:rsid w:val="00043A0D"/>
    <w:rsid w:val="00043C17"/>
    <w:rsid w:val="00043E49"/>
    <w:rsid w:val="00045178"/>
    <w:rsid w:val="000473B3"/>
    <w:rsid w:val="00047559"/>
    <w:rsid w:val="00050ACE"/>
    <w:rsid w:val="000510F3"/>
    <w:rsid w:val="0005185A"/>
    <w:rsid w:val="000531B1"/>
    <w:rsid w:val="00053209"/>
    <w:rsid w:val="00056207"/>
    <w:rsid w:val="00056475"/>
    <w:rsid w:val="0005748A"/>
    <w:rsid w:val="000604A0"/>
    <w:rsid w:val="00060704"/>
    <w:rsid w:val="00060E1E"/>
    <w:rsid w:val="00061602"/>
    <w:rsid w:val="000619C8"/>
    <w:rsid w:val="0006214F"/>
    <w:rsid w:val="000625DE"/>
    <w:rsid w:val="00062796"/>
    <w:rsid w:val="000631BB"/>
    <w:rsid w:val="00063D66"/>
    <w:rsid w:val="00063FD1"/>
    <w:rsid w:val="00064012"/>
    <w:rsid w:val="00064CEA"/>
    <w:rsid w:val="000651FB"/>
    <w:rsid w:val="00065F7C"/>
    <w:rsid w:val="00066035"/>
    <w:rsid w:val="00066E31"/>
    <w:rsid w:val="000676E8"/>
    <w:rsid w:val="00067893"/>
    <w:rsid w:val="00067D29"/>
    <w:rsid w:val="00070166"/>
    <w:rsid w:val="00070BFC"/>
    <w:rsid w:val="00071154"/>
    <w:rsid w:val="000712ED"/>
    <w:rsid w:val="000718BB"/>
    <w:rsid w:val="00071E4D"/>
    <w:rsid w:val="00074103"/>
    <w:rsid w:val="00075DAE"/>
    <w:rsid w:val="00076D09"/>
    <w:rsid w:val="0007730A"/>
    <w:rsid w:val="00077B88"/>
    <w:rsid w:val="00077C05"/>
    <w:rsid w:val="00080A9A"/>
    <w:rsid w:val="00083ACA"/>
    <w:rsid w:val="00084433"/>
    <w:rsid w:val="00084C8D"/>
    <w:rsid w:val="00085690"/>
    <w:rsid w:val="00085855"/>
    <w:rsid w:val="00085BD2"/>
    <w:rsid w:val="00086C4E"/>
    <w:rsid w:val="00092186"/>
    <w:rsid w:val="00093452"/>
    <w:rsid w:val="0009363B"/>
    <w:rsid w:val="000955A4"/>
    <w:rsid w:val="00095708"/>
    <w:rsid w:val="000967DF"/>
    <w:rsid w:val="000972B0"/>
    <w:rsid w:val="000977CE"/>
    <w:rsid w:val="00097E2C"/>
    <w:rsid w:val="000A1EAF"/>
    <w:rsid w:val="000A2078"/>
    <w:rsid w:val="000A2E2B"/>
    <w:rsid w:val="000A39FD"/>
    <w:rsid w:val="000A43C1"/>
    <w:rsid w:val="000A5A3A"/>
    <w:rsid w:val="000A6AFD"/>
    <w:rsid w:val="000A6E61"/>
    <w:rsid w:val="000A75B6"/>
    <w:rsid w:val="000B21B5"/>
    <w:rsid w:val="000B3BB4"/>
    <w:rsid w:val="000B4775"/>
    <w:rsid w:val="000B4783"/>
    <w:rsid w:val="000B4AD8"/>
    <w:rsid w:val="000B4F12"/>
    <w:rsid w:val="000B5281"/>
    <w:rsid w:val="000B6669"/>
    <w:rsid w:val="000C001A"/>
    <w:rsid w:val="000C029E"/>
    <w:rsid w:val="000C09D1"/>
    <w:rsid w:val="000C1490"/>
    <w:rsid w:val="000C262B"/>
    <w:rsid w:val="000C2733"/>
    <w:rsid w:val="000C2F4C"/>
    <w:rsid w:val="000C3709"/>
    <w:rsid w:val="000C3DD3"/>
    <w:rsid w:val="000C3FD7"/>
    <w:rsid w:val="000C4095"/>
    <w:rsid w:val="000C529A"/>
    <w:rsid w:val="000C541C"/>
    <w:rsid w:val="000C5B45"/>
    <w:rsid w:val="000C6C19"/>
    <w:rsid w:val="000C7283"/>
    <w:rsid w:val="000C7CFB"/>
    <w:rsid w:val="000C7E73"/>
    <w:rsid w:val="000C7F6B"/>
    <w:rsid w:val="000D02D4"/>
    <w:rsid w:val="000D098E"/>
    <w:rsid w:val="000D0F1D"/>
    <w:rsid w:val="000D1F78"/>
    <w:rsid w:val="000D2091"/>
    <w:rsid w:val="000D230F"/>
    <w:rsid w:val="000D48EE"/>
    <w:rsid w:val="000D57D4"/>
    <w:rsid w:val="000D5E20"/>
    <w:rsid w:val="000D6AA7"/>
    <w:rsid w:val="000D6CA1"/>
    <w:rsid w:val="000D6D96"/>
    <w:rsid w:val="000D7B98"/>
    <w:rsid w:val="000D7D7E"/>
    <w:rsid w:val="000E024C"/>
    <w:rsid w:val="000E1633"/>
    <w:rsid w:val="000E1E86"/>
    <w:rsid w:val="000E2099"/>
    <w:rsid w:val="000E41BF"/>
    <w:rsid w:val="000E4EF6"/>
    <w:rsid w:val="000E56ED"/>
    <w:rsid w:val="000E58C8"/>
    <w:rsid w:val="000E59B4"/>
    <w:rsid w:val="000E6A88"/>
    <w:rsid w:val="000E6B63"/>
    <w:rsid w:val="000E6FE9"/>
    <w:rsid w:val="000E7A79"/>
    <w:rsid w:val="000F03B9"/>
    <w:rsid w:val="000F1238"/>
    <w:rsid w:val="000F1648"/>
    <w:rsid w:val="000F19B3"/>
    <w:rsid w:val="000F39CF"/>
    <w:rsid w:val="000F4BED"/>
    <w:rsid w:val="000F4FDB"/>
    <w:rsid w:val="000F5138"/>
    <w:rsid w:val="000F5887"/>
    <w:rsid w:val="00101C7E"/>
    <w:rsid w:val="001023FC"/>
    <w:rsid w:val="00102578"/>
    <w:rsid w:val="001039CF"/>
    <w:rsid w:val="001044CB"/>
    <w:rsid w:val="00104B34"/>
    <w:rsid w:val="001053B5"/>
    <w:rsid w:val="00105A28"/>
    <w:rsid w:val="001069B2"/>
    <w:rsid w:val="00107630"/>
    <w:rsid w:val="00110A3B"/>
    <w:rsid w:val="00110CE3"/>
    <w:rsid w:val="00111412"/>
    <w:rsid w:val="00111AE0"/>
    <w:rsid w:val="001136CF"/>
    <w:rsid w:val="0011391E"/>
    <w:rsid w:val="0011435D"/>
    <w:rsid w:val="0011501F"/>
    <w:rsid w:val="00115D20"/>
    <w:rsid w:val="0011639B"/>
    <w:rsid w:val="00116D9A"/>
    <w:rsid w:val="001175B5"/>
    <w:rsid w:val="00117789"/>
    <w:rsid w:val="00120371"/>
    <w:rsid w:val="00121BD2"/>
    <w:rsid w:val="001227ED"/>
    <w:rsid w:val="00123BA1"/>
    <w:rsid w:val="001242DC"/>
    <w:rsid w:val="00124FE8"/>
    <w:rsid w:val="00126D53"/>
    <w:rsid w:val="001270DB"/>
    <w:rsid w:val="00127258"/>
    <w:rsid w:val="00127E35"/>
    <w:rsid w:val="00130485"/>
    <w:rsid w:val="00131557"/>
    <w:rsid w:val="00132413"/>
    <w:rsid w:val="001342E0"/>
    <w:rsid w:val="00135223"/>
    <w:rsid w:val="001359EA"/>
    <w:rsid w:val="00135C73"/>
    <w:rsid w:val="00135F02"/>
    <w:rsid w:val="001365CB"/>
    <w:rsid w:val="001402F7"/>
    <w:rsid w:val="00141648"/>
    <w:rsid w:val="001424F5"/>
    <w:rsid w:val="00142689"/>
    <w:rsid w:val="00142793"/>
    <w:rsid w:val="00142F11"/>
    <w:rsid w:val="0014305C"/>
    <w:rsid w:val="001437B9"/>
    <w:rsid w:val="00144199"/>
    <w:rsid w:val="001443FC"/>
    <w:rsid w:val="00144949"/>
    <w:rsid w:val="00144F2C"/>
    <w:rsid w:val="001460CC"/>
    <w:rsid w:val="00146774"/>
    <w:rsid w:val="00147EBB"/>
    <w:rsid w:val="00150FFE"/>
    <w:rsid w:val="0015167F"/>
    <w:rsid w:val="00152570"/>
    <w:rsid w:val="00153034"/>
    <w:rsid w:val="00153F13"/>
    <w:rsid w:val="001546B5"/>
    <w:rsid w:val="00154F3B"/>
    <w:rsid w:val="00155437"/>
    <w:rsid w:val="00155749"/>
    <w:rsid w:val="00155E05"/>
    <w:rsid w:val="001564F2"/>
    <w:rsid w:val="001566A6"/>
    <w:rsid w:val="00156B67"/>
    <w:rsid w:val="001571A9"/>
    <w:rsid w:val="00157726"/>
    <w:rsid w:val="001600B2"/>
    <w:rsid w:val="001601D5"/>
    <w:rsid w:val="001605FA"/>
    <w:rsid w:val="00160F8C"/>
    <w:rsid w:val="00161938"/>
    <w:rsid w:val="00161CFF"/>
    <w:rsid w:val="00161D55"/>
    <w:rsid w:val="001626E6"/>
    <w:rsid w:val="001632CC"/>
    <w:rsid w:val="0016410F"/>
    <w:rsid w:val="0016415F"/>
    <w:rsid w:val="00165E70"/>
    <w:rsid w:val="00165EB7"/>
    <w:rsid w:val="00167D7E"/>
    <w:rsid w:val="00170369"/>
    <w:rsid w:val="00170819"/>
    <w:rsid w:val="0017212E"/>
    <w:rsid w:val="0017250C"/>
    <w:rsid w:val="00172C95"/>
    <w:rsid w:val="00172FA8"/>
    <w:rsid w:val="001744AC"/>
    <w:rsid w:val="00174875"/>
    <w:rsid w:val="00174A7F"/>
    <w:rsid w:val="001755AC"/>
    <w:rsid w:val="00176D18"/>
    <w:rsid w:val="0017742E"/>
    <w:rsid w:val="00177A46"/>
    <w:rsid w:val="001806EA"/>
    <w:rsid w:val="00180AAE"/>
    <w:rsid w:val="00181385"/>
    <w:rsid w:val="0018277B"/>
    <w:rsid w:val="0018298B"/>
    <w:rsid w:val="001836DE"/>
    <w:rsid w:val="00183904"/>
    <w:rsid w:val="001839D1"/>
    <w:rsid w:val="001841B0"/>
    <w:rsid w:val="00184489"/>
    <w:rsid w:val="00184555"/>
    <w:rsid w:val="001861F2"/>
    <w:rsid w:val="00186A43"/>
    <w:rsid w:val="00186ACA"/>
    <w:rsid w:val="00190281"/>
    <w:rsid w:val="00190970"/>
    <w:rsid w:val="00190A8F"/>
    <w:rsid w:val="001921C7"/>
    <w:rsid w:val="001926E8"/>
    <w:rsid w:val="001929DC"/>
    <w:rsid w:val="00192C91"/>
    <w:rsid w:val="00193046"/>
    <w:rsid w:val="00194D50"/>
    <w:rsid w:val="00194E8C"/>
    <w:rsid w:val="001957A3"/>
    <w:rsid w:val="00196697"/>
    <w:rsid w:val="0019731E"/>
    <w:rsid w:val="001A23EF"/>
    <w:rsid w:val="001A2641"/>
    <w:rsid w:val="001A2FAA"/>
    <w:rsid w:val="001A397B"/>
    <w:rsid w:val="001A3985"/>
    <w:rsid w:val="001A4348"/>
    <w:rsid w:val="001A4C61"/>
    <w:rsid w:val="001A4EA1"/>
    <w:rsid w:val="001A4ED6"/>
    <w:rsid w:val="001A54B9"/>
    <w:rsid w:val="001A6212"/>
    <w:rsid w:val="001A68F6"/>
    <w:rsid w:val="001A735F"/>
    <w:rsid w:val="001A78B2"/>
    <w:rsid w:val="001A7EF0"/>
    <w:rsid w:val="001B01EA"/>
    <w:rsid w:val="001B059E"/>
    <w:rsid w:val="001B13F6"/>
    <w:rsid w:val="001B16AB"/>
    <w:rsid w:val="001B2CC0"/>
    <w:rsid w:val="001B32EF"/>
    <w:rsid w:val="001B38C7"/>
    <w:rsid w:val="001B4153"/>
    <w:rsid w:val="001B4F99"/>
    <w:rsid w:val="001B5354"/>
    <w:rsid w:val="001B5A41"/>
    <w:rsid w:val="001B6083"/>
    <w:rsid w:val="001B621C"/>
    <w:rsid w:val="001B774A"/>
    <w:rsid w:val="001C12BA"/>
    <w:rsid w:val="001C1419"/>
    <w:rsid w:val="001C1BA7"/>
    <w:rsid w:val="001C31F6"/>
    <w:rsid w:val="001C3FCE"/>
    <w:rsid w:val="001C407C"/>
    <w:rsid w:val="001C40D0"/>
    <w:rsid w:val="001C4A8A"/>
    <w:rsid w:val="001C5F60"/>
    <w:rsid w:val="001C6E05"/>
    <w:rsid w:val="001C73FB"/>
    <w:rsid w:val="001C7862"/>
    <w:rsid w:val="001D00CF"/>
    <w:rsid w:val="001D0166"/>
    <w:rsid w:val="001D03A9"/>
    <w:rsid w:val="001D0BD2"/>
    <w:rsid w:val="001D261A"/>
    <w:rsid w:val="001D331B"/>
    <w:rsid w:val="001D3F03"/>
    <w:rsid w:val="001D3FE0"/>
    <w:rsid w:val="001D4FEB"/>
    <w:rsid w:val="001D5209"/>
    <w:rsid w:val="001D60B8"/>
    <w:rsid w:val="001D71C6"/>
    <w:rsid w:val="001D75AB"/>
    <w:rsid w:val="001E08DF"/>
    <w:rsid w:val="001E1097"/>
    <w:rsid w:val="001E12F3"/>
    <w:rsid w:val="001E1BA3"/>
    <w:rsid w:val="001E20B5"/>
    <w:rsid w:val="001E256F"/>
    <w:rsid w:val="001E3E3F"/>
    <w:rsid w:val="001E4479"/>
    <w:rsid w:val="001E4511"/>
    <w:rsid w:val="001E4B01"/>
    <w:rsid w:val="001E67EC"/>
    <w:rsid w:val="001E7A3E"/>
    <w:rsid w:val="001F0BAC"/>
    <w:rsid w:val="001F0FB2"/>
    <w:rsid w:val="001F3E1B"/>
    <w:rsid w:val="001F478A"/>
    <w:rsid w:val="002003F6"/>
    <w:rsid w:val="00200905"/>
    <w:rsid w:val="002022CA"/>
    <w:rsid w:val="00202E95"/>
    <w:rsid w:val="00202F4B"/>
    <w:rsid w:val="00202F89"/>
    <w:rsid w:val="00203449"/>
    <w:rsid w:val="00204502"/>
    <w:rsid w:val="002103C6"/>
    <w:rsid w:val="002104B6"/>
    <w:rsid w:val="00210F28"/>
    <w:rsid w:val="00211336"/>
    <w:rsid w:val="00211385"/>
    <w:rsid w:val="00211FC0"/>
    <w:rsid w:val="002133FE"/>
    <w:rsid w:val="00213BEA"/>
    <w:rsid w:val="0021509B"/>
    <w:rsid w:val="0021541E"/>
    <w:rsid w:val="002155ED"/>
    <w:rsid w:val="0021579C"/>
    <w:rsid w:val="00215F67"/>
    <w:rsid w:val="00217038"/>
    <w:rsid w:val="00220CC2"/>
    <w:rsid w:val="0022120A"/>
    <w:rsid w:val="00221FBE"/>
    <w:rsid w:val="00223A2C"/>
    <w:rsid w:val="00224D8D"/>
    <w:rsid w:val="00224FD8"/>
    <w:rsid w:val="00226D6A"/>
    <w:rsid w:val="002272BA"/>
    <w:rsid w:val="00227313"/>
    <w:rsid w:val="00227D25"/>
    <w:rsid w:val="0023015A"/>
    <w:rsid w:val="002308B9"/>
    <w:rsid w:val="0023129C"/>
    <w:rsid w:val="002312D2"/>
    <w:rsid w:val="00232925"/>
    <w:rsid w:val="00232CC0"/>
    <w:rsid w:val="00233C07"/>
    <w:rsid w:val="002366E6"/>
    <w:rsid w:val="00236961"/>
    <w:rsid w:val="00236A27"/>
    <w:rsid w:val="00237277"/>
    <w:rsid w:val="00240009"/>
    <w:rsid w:val="00240A01"/>
    <w:rsid w:val="00240F6B"/>
    <w:rsid w:val="002417C3"/>
    <w:rsid w:val="002423BB"/>
    <w:rsid w:val="0024279B"/>
    <w:rsid w:val="00243210"/>
    <w:rsid w:val="002438F8"/>
    <w:rsid w:val="002453F9"/>
    <w:rsid w:val="00245A18"/>
    <w:rsid w:val="00245FE6"/>
    <w:rsid w:val="0024771D"/>
    <w:rsid w:val="00252755"/>
    <w:rsid w:val="002537E4"/>
    <w:rsid w:val="00254B60"/>
    <w:rsid w:val="00255E0A"/>
    <w:rsid w:val="002561AB"/>
    <w:rsid w:val="002564AE"/>
    <w:rsid w:val="00256A28"/>
    <w:rsid w:val="002577A9"/>
    <w:rsid w:val="002578EA"/>
    <w:rsid w:val="00257966"/>
    <w:rsid w:val="002615DF"/>
    <w:rsid w:val="00261E55"/>
    <w:rsid w:val="00261ECA"/>
    <w:rsid w:val="00263AD9"/>
    <w:rsid w:val="00264959"/>
    <w:rsid w:val="00265972"/>
    <w:rsid w:val="00265E4E"/>
    <w:rsid w:val="00265E51"/>
    <w:rsid w:val="00266800"/>
    <w:rsid w:val="00270619"/>
    <w:rsid w:val="00270695"/>
    <w:rsid w:val="002719A6"/>
    <w:rsid w:val="00273A92"/>
    <w:rsid w:val="00273CBD"/>
    <w:rsid w:val="00274380"/>
    <w:rsid w:val="00274980"/>
    <w:rsid w:val="00274B02"/>
    <w:rsid w:val="00275D61"/>
    <w:rsid w:val="00275F49"/>
    <w:rsid w:val="00276000"/>
    <w:rsid w:val="00277066"/>
    <w:rsid w:val="002777F4"/>
    <w:rsid w:val="00277C1C"/>
    <w:rsid w:val="00280EF4"/>
    <w:rsid w:val="002836BE"/>
    <w:rsid w:val="0028451B"/>
    <w:rsid w:val="00284539"/>
    <w:rsid w:val="00285198"/>
    <w:rsid w:val="0028572F"/>
    <w:rsid w:val="00286F2A"/>
    <w:rsid w:val="00287A83"/>
    <w:rsid w:val="002916E0"/>
    <w:rsid w:val="00291E93"/>
    <w:rsid w:val="00294A21"/>
    <w:rsid w:val="00296A95"/>
    <w:rsid w:val="00296DCE"/>
    <w:rsid w:val="00296F1E"/>
    <w:rsid w:val="002972F8"/>
    <w:rsid w:val="00297520"/>
    <w:rsid w:val="002976CF"/>
    <w:rsid w:val="002A01DA"/>
    <w:rsid w:val="002A09D9"/>
    <w:rsid w:val="002A101B"/>
    <w:rsid w:val="002A218D"/>
    <w:rsid w:val="002A32CC"/>
    <w:rsid w:val="002A53DC"/>
    <w:rsid w:val="002A59A2"/>
    <w:rsid w:val="002A689F"/>
    <w:rsid w:val="002B082C"/>
    <w:rsid w:val="002B0E88"/>
    <w:rsid w:val="002B11C8"/>
    <w:rsid w:val="002B1923"/>
    <w:rsid w:val="002B279F"/>
    <w:rsid w:val="002B2E87"/>
    <w:rsid w:val="002B2EEE"/>
    <w:rsid w:val="002B3BA9"/>
    <w:rsid w:val="002B400D"/>
    <w:rsid w:val="002B40B1"/>
    <w:rsid w:val="002B7079"/>
    <w:rsid w:val="002B7984"/>
    <w:rsid w:val="002B7BCD"/>
    <w:rsid w:val="002C0EEC"/>
    <w:rsid w:val="002C11D5"/>
    <w:rsid w:val="002C16B5"/>
    <w:rsid w:val="002C1808"/>
    <w:rsid w:val="002C1CB5"/>
    <w:rsid w:val="002C25BB"/>
    <w:rsid w:val="002C2950"/>
    <w:rsid w:val="002C2EC6"/>
    <w:rsid w:val="002C385A"/>
    <w:rsid w:val="002C3BBF"/>
    <w:rsid w:val="002C48B2"/>
    <w:rsid w:val="002C553B"/>
    <w:rsid w:val="002C6139"/>
    <w:rsid w:val="002C6FD4"/>
    <w:rsid w:val="002C75F1"/>
    <w:rsid w:val="002C77F0"/>
    <w:rsid w:val="002C790A"/>
    <w:rsid w:val="002D274D"/>
    <w:rsid w:val="002D28AC"/>
    <w:rsid w:val="002D3BD0"/>
    <w:rsid w:val="002D4682"/>
    <w:rsid w:val="002D514C"/>
    <w:rsid w:val="002D56BD"/>
    <w:rsid w:val="002D5EC7"/>
    <w:rsid w:val="002D6E7F"/>
    <w:rsid w:val="002D78D7"/>
    <w:rsid w:val="002E0789"/>
    <w:rsid w:val="002E0A48"/>
    <w:rsid w:val="002E1574"/>
    <w:rsid w:val="002E1767"/>
    <w:rsid w:val="002E1BBD"/>
    <w:rsid w:val="002E1BDB"/>
    <w:rsid w:val="002E3485"/>
    <w:rsid w:val="002E37FE"/>
    <w:rsid w:val="002E3E25"/>
    <w:rsid w:val="002E3F10"/>
    <w:rsid w:val="002E3F50"/>
    <w:rsid w:val="002E43E8"/>
    <w:rsid w:val="002E47E2"/>
    <w:rsid w:val="002E48AC"/>
    <w:rsid w:val="002E707B"/>
    <w:rsid w:val="002E739E"/>
    <w:rsid w:val="002F2BE7"/>
    <w:rsid w:val="002F2CF9"/>
    <w:rsid w:val="002F4024"/>
    <w:rsid w:val="002F467A"/>
    <w:rsid w:val="002F4A95"/>
    <w:rsid w:val="002F61C8"/>
    <w:rsid w:val="002F6286"/>
    <w:rsid w:val="002F6B93"/>
    <w:rsid w:val="003002EA"/>
    <w:rsid w:val="0030074D"/>
    <w:rsid w:val="00300FAD"/>
    <w:rsid w:val="00301C71"/>
    <w:rsid w:val="003021BC"/>
    <w:rsid w:val="003037CA"/>
    <w:rsid w:val="0030445B"/>
    <w:rsid w:val="00304ADB"/>
    <w:rsid w:val="00307086"/>
    <w:rsid w:val="00310304"/>
    <w:rsid w:val="003103BF"/>
    <w:rsid w:val="00312F93"/>
    <w:rsid w:val="00313203"/>
    <w:rsid w:val="00313BFD"/>
    <w:rsid w:val="0031411C"/>
    <w:rsid w:val="003145A1"/>
    <w:rsid w:val="003155BC"/>
    <w:rsid w:val="00315D51"/>
    <w:rsid w:val="00316713"/>
    <w:rsid w:val="00316E72"/>
    <w:rsid w:val="00320D27"/>
    <w:rsid w:val="00322612"/>
    <w:rsid w:val="00322B4C"/>
    <w:rsid w:val="00323B39"/>
    <w:rsid w:val="00323E4A"/>
    <w:rsid w:val="0032533F"/>
    <w:rsid w:val="0032537C"/>
    <w:rsid w:val="00325461"/>
    <w:rsid w:val="0032561A"/>
    <w:rsid w:val="00325893"/>
    <w:rsid w:val="00327FC7"/>
    <w:rsid w:val="00330158"/>
    <w:rsid w:val="00331C2B"/>
    <w:rsid w:val="003325F6"/>
    <w:rsid w:val="00332EA4"/>
    <w:rsid w:val="00332F0C"/>
    <w:rsid w:val="0033319A"/>
    <w:rsid w:val="003336C8"/>
    <w:rsid w:val="003339D9"/>
    <w:rsid w:val="003340FB"/>
    <w:rsid w:val="003347B3"/>
    <w:rsid w:val="003355B6"/>
    <w:rsid w:val="00335B45"/>
    <w:rsid w:val="00336B96"/>
    <w:rsid w:val="00337914"/>
    <w:rsid w:val="003403E4"/>
    <w:rsid w:val="00340E35"/>
    <w:rsid w:val="00340FEC"/>
    <w:rsid w:val="003433AC"/>
    <w:rsid w:val="00343594"/>
    <w:rsid w:val="00344139"/>
    <w:rsid w:val="00344580"/>
    <w:rsid w:val="00344B71"/>
    <w:rsid w:val="00344D35"/>
    <w:rsid w:val="00346390"/>
    <w:rsid w:val="00346F8A"/>
    <w:rsid w:val="0034715E"/>
    <w:rsid w:val="003471B3"/>
    <w:rsid w:val="00351311"/>
    <w:rsid w:val="00353684"/>
    <w:rsid w:val="00353718"/>
    <w:rsid w:val="00353D71"/>
    <w:rsid w:val="00353EFA"/>
    <w:rsid w:val="00354F0D"/>
    <w:rsid w:val="00355ABD"/>
    <w:rsid w:val="00356920"/>
    <w:rsid w:val="00360891"/>
    <w:rsid w:val="00362090"/>
    <w:rsid w:val="003621B7"/>
    <w:rsid w:val="0036468B"/>
    <w:rsid w:val="00367BB1"/>
    <w:rsid w:val="003701EB"/>
    <w:rsid w:val="0037468B"/>
    <w:rsid w:val="00376DF5"/>
    <w:rsid w:val="00377591"/>
    <w:rsid w:val="00377CF5"/>
    <w:rsid w:val="00377FEF"/>
    <w:rsid w:val="0038001A"/>
    <w:rsid w:val="003810B0"/>
    <w:rsid w:val="0038181E"/>
    <w:rsid w:val="00381B1C"/>
    <w:rsid w:val="00381B83"/>
    <w:rsid w:val="00382D3F"/>
    <w:rsid w:val="00382D7D"/>
    <w:rsid w:val="00383E49"/>
    <w:rsid w:val="003842AE"/>
    <w:rsid w:val="003843E3"/>
    <w:rsid w:val="003847CA"/>
    <w:rsid w:val="00387729"/>
    <w:rsid w:val="00392004"/>
    <w:rsid w:val="003936D3"/>
    <w:rsid w:val="00393F34"/>
    <w:rsid w:val="0039401C"/>
    <w:rsid w:val="00394546"/>
    <w:rsid w:val="00395A0B"/>
    <w:rsid w:val="00395DDE"/>
    <w:rsid w:val="0039710B"/>
    <w:rsid w:val="003A1D04"/>
    <w:rsid w:val="003A226D"/>
    <w:rsid w:val="003A2FFA"/>
    <w:rsid w:val="003A49B3"/>
    <w:rsid w:val="003A4F94"/>
    <w:rsid w:val="003A6488"/>
    <w:rsid w:val="003A76C4"/>
    <w:rsid w:val="003A7BC0"/>
    <w:rsid w:val="003B1A6E"/>
    <w:rsid w:val="003B2448"/>
    <w:rsid w:val="003B2D01"/>
    <w:rsid w:val="003B2EA0"/>
    <w:rsid w:val="003B358B"/>
    <w:rsid w:val="003B3D55"/>
    <w:rsid w:val="003B4C4D"/>
    <w:rsid w:val="003B5792"/>
    <w:rsid w:val="003B65C1"/>
    <w:rsid w:val="003C40A7"/>
    <w:rsid w:val="003C4EFB"/>
    <w:rsid w:val="003C5181"/>
    <w:rsid w:val="003C573E"/>
    <w:rsid w:val="003C5744"/>
    <w:rsid w:val="003C6E7F"/>
    <w:rsid w:val="003C7E0B"/>
    <w:rsid w:val="003D0045"/>
    <w:rsid w:val="003D1112"/>
    <w:rsid w:val="003D238B"/>
    <w:rsid w:val="003D26DF"/>
    <w:rsid w:val="003D2E95"/>
    <w:rsid w:val="003D304C"/>
    <w:rsid w:val="003D3370"/>
    <w:rsid w:val="003D492C"/>
    <w:rsid w:val="003D4E53"/>
    <w:rsid w:val="003D5951"/>
    <w:rsid w:val="003D6D53"/>
    <w:rsid w:val="003D741C"/>
    <w:rsid w:val="003D7969"/>
    <w:rsid w:val="003E065A"/>
    <w:rsid w:val="003E156A"/>
    <w:rsid w:val="003E197A"/>
    <w:rsid w:val="003E19CA"/>
    <w:rsid w:val="003E28D0"/>
    <w:rsid w:val="003E44C2"/>
    <w:rsid w:val="003F01FB"/>
    <w:rsid w:val="003F1894"/>
    <w:rsid w:val="003F1A05"/>
    <w:rsid w:val="003F1D1B"/>
    <w:rsid w:val="003F233D"/>
    <w:rsid w:val="003F2603"/>
    <w:rsid w:val="003F3499"/>
    <w:rsid w:val="003F3785"/>
    <w:rsid w:val="003F3C32"/>
    <w:rsid w:val="003F4717"/>
    <w:rsid w:val="003F63A4"/>
    <w:rsid w:val="003F6556"/>
    <w:rsid w:val="003F6AE7"/>
    <w:rsid w:val="003F6EA0"/>
    <w:rsid w:val="003F743E"/>
    <w:rsid w:val="004001A9"/>
    <w:rsid w:val="0040144F"/>
    <w:rsid w:val="0040161F"/>
    <w:rsid w:val="00402252"/>
    <w:rsid w:val="004022D5"/>
    <w:rsid w:val="004025CB"/>
    <w:rsid w:val="00403AC9"/>
    <w:rsid w:val="004046A3"/>
    <w:rsid w:val="00404829"/>
    <w:rsid w:val="0040486B"/>
    <w:rsid w:val="00404BE0"/>
    <w:rsid w:val="00405C5B"/>
    <w:rsid w:val="00406BE2"/>
    <w:rsid w:val="00407C08"/>
    <w:rsid w:val="00410927"/>
    <w:rsid w:val="0041130D"/>
    <w:rsid w:val="00411B55"/>
    <w:rsid w:val="00411E04"/>
    <w:rsid w:val="00412447"/>
    <w:rsid w:val="00412E0F"/>
    <w:rsid w:val="00415571"/>
    <w:rsid w:val="00416B88"/>
    <w:rsid w:val="00416EFB"/>
    <w:rsid w:val="0042194D"/>
    <w:rsid w:val="004227A2"/>
    <w:rsid w:val="00422E03"/>
    <w:rsid w:val="00423516"/>
    <w:rsid w:val="00423BEA"/>
    <w:rsid w:val="00424B16"/>
    <w:rsid w:val="0042551C"/>
    <w:rsid w:val="0042640A"/>
    <w:rsid w:val="0042757A"/>
    <w:rsid w:val="00427704"/>
    <w:rsid w:val="00427AF0"/>
    <w:rsid w:val="00430281"/>
    <w:rsid w:val="00430A7A"/>
    <w:rsid w:val="00431967"/>
    <w:rsid w:val="004319C0"/>
    <w:rsid w:val="004324E6"/>
    <w:rsid w:val="00432EE6"/>
    <w:rsid w:val="00433BF9"/>
    <w:rsid w:val="00434E5D"/>
    <w:rsid w:val="00434F38"/>
    <w:rsid w:val="004356A4"/>
    <w:rsid w:val="00435AB1"/>
    <w:rsid w:val="00436179"/>
    <w:rsid w:val="00436DE9"/>
    <w:rsid w:val="00437C4B"/>
    <w:rsid w:val="00437F78"/>
    <w:rsid w:val="00441B6C"/>
    <w:rsid w:val="0044211F"/>
    <w:rsid w:val="00442817"/>
    <w:rsid w:val="00443DCD"/>
    <w:rsid w:val="004449F6"/>
    <w:rsid w:val="00446864"/>
    <w:rsid w:val="00450182"/>
    <w:rsid w:val="00450741"/>
    <w:rsid w:val="00451132"/>
    <w:rsid w:val="00451677"/>
    <w:rsid w:val="00451B86"/>
    <w:rsid w:val="00452638"/>
    <w:rsid w:val="00452D7B"/>
    <w:rsid w:val="004551FC"/>
    <w:rsid w:val="00456166"/>
    <w:rsid w:val="004572EA"/>
    <w:rsid w:val="0046014B"/>
    <w:rsid w:val="0046135F"/>
    <w:rsid w:val="00461BF9"/>
    <w:rsid w:val="004620EC"/>
    <w:rsid w:val="00462481"/>
    <w:rsid w:val="00464C22"/>
    <w:rsid w:val="00465D69"/>
    <w:rsid w:val="004705B6"/>
    <w:rsid w:val="004706B9"/>
    <w:rsid w:val="00470956"/>
    <w:rsid w:val="004714EB"/>
    <w:rsid w:val="004715DB"/>
    <w:rsid w:val="00471B1A"/>
    <w:rsid w:val="00471F01"/>
    <w:rsid w:val="00472AAF"/>
    <w:rsid w:val="0047376D"/>
    <w:rsid w:val="00473A70"/>
    <w:rsid w:val="00473D97"/>
    <w:rsid w:val="00474017"/>
    <w:rsid w:val="004742B3"/>
    <w:rsid w:val="00474AE7"/>
    <w:rsid w:val="00475120"/>
    <w:rsid w:val="004751F6"/>
    <w:rsid w:val="00475644"/>
    <w:rsid w:val="004765B3"/>
    <w:rsid w:val="004773AF"/>
    <w:rsid w:val="004803B6"/>
    <w:rsid w:val="00481CB5"/>
    <w:rsid w:val="00481D86"/>
    <w:rsid w:val="004834F6"/>
    <w:rsid w:val="00483900"/>
    <w:rsid w:val="004842E2"/>
    <w:rsid w:val="00484788"/>
    <w:rsid w:val="00484A57"/>
    <w:rsid w:val="00484B5B"/>
    <w:rsid w:val="00486FB8"/>
    <w:rsid w:val="004876A2"/>
    <w:rsid w:val="004877E6"/>
    <w:rsid w:val="0049030F"/>
    <w:rsid w:val="0049057A"/>
    <w:rsid w:val="00490925"/>
    <w:rsid w:val="00490C36"/>
    <w:rsid w:val="004914BB"/>
    <w:rsid w:val="00493873"/>
    <w:rsid w:val="004945DD"/>
    <w:rsid w:val="00495A36"/>
    <w:rsid w:val="00496694"/>
    <w:rsid w:val="004966C7"/>
    <w:rsid w:val="00497281"/>
    <w:rsid w:val="00497B2B"/>
    <w:rsid w:val="004A0A0C"/>
    <w:rsid w:val="004A0A20"/>
    <w:rsid w:val="004A1434"/>
    <w:rsid w:val="004A2668"/>
    <w:rsid w:val="004A2C43"/>
    <w:rsid w:val="004A3226"/>
    <w:rsid w:val="004A3D63"/>
    <w:rsid w:val="004A540C"/>
    <w:rsid w:val="004A5714"/>
    <w:rsid w:val="004A630B"/>
    <w:rsid w:val="004A7046"/>
    <w:rsid w:val="004B21D7"/>
    <w:rsid w:val="004B2A2B"/>
    <w:rsid w:val="004B32DA"/>
    <w:rsid w:val="004B33B0"/>
    <w:rsid w:val="004B382F"/>
    <w:rsid w:val="004B3F4C"/>
    <w:rsid w:val="004B5CD1"/>
    <w:rsid w:val="004B6AA8"/>
    <w:rsid w:val="004B7406"/>
    <w:rsid w:val="004C227A"/>
    <w:rsid w:val="004C3E8D"/>
    <w:rsid w:val="004C66C1"/>
    <w:rsid w:val="004C6D8E"/>
    <w:rsid w:val="004C7005"/>
    <w:rsid w:val="004C758E"/>
    <w:rsid w:val="004C7C09"/>
    <w:rsid w:val="004D0178"/>
    <w:rsid w:val="004D12EB"/>
    <w:rsid w:val="004D1512"/>
    <w:rsid w:val="004D28C5"/>
    <w:rsid w:val="004D31EA"/>
    <w:rsid w:val="004D383D"/>
    <w:rsid w:val="004D387A"/>
    <w:rsid w:val="004D4025"/>
    <w:rsid w:val="004D483D"/>
    <w:rsid w:val="004D6165"/>
    <w:rsid w:val="004D7C4F"/>
    <w:rsid w:val="004E0001"/>
    <w:rsid w:val="004E0D5D"/>
    <w:rsid w:val="004E1099"/>
    <w:rsid w:val="004E13F2"/>
    <w:rsid w:val="004E1405"/>
    <w:rsid w:val="004E244C"/>
    <w:rsid w:val="004E32DC"/>
    <w:rsid w:val="004E5538"/>
    <w:rsid w:val="004E60FD"/>
    <w:rsid w:val="004E79C5"/>
    <w:rsid w:val="004F08D9"/>
    <w:rsid w:val="004F0A97"/>
    <w:rsid w:val="004F0AC3"/>
    <w:rsid w:val="004F108C"/>
    <w:rsid w:val="004F193A"/>
    <w:rsid w:val="004F19A4"/>
    <w:rsid w:val="004F3DCD"/>
    <w:rsid w:val="004F4330"/>
    <w:rsid w:val="004F5008"/>
    <w:rsid w:val="004F6CB6"/>
    <w:rsid w:val="004F7376"/>
    <w:rsid w:val="004F769A"/>
    <w:rsid w:val="004F7960"/>
    <w:rsid w:val="00500086"/>
    <w:rsid w:val="005006A2"/>
    <w:rsid w:val="00501716"/>
    <w:rsid w:val="00502EF4"/>
    <w:rsid w:val="005035C9"/>
    <w:rsid w:val="00503A92"/>
    <w:rsid w:val="0050587F"/>
    <w:rsid w:val="00506FAB"/>
    <w:rsid w:val="005073F6"/>
    <w:rsid w:val="00507828"/>
    <w:rsid w:val="00507E2A"/>
    <w:rsid w:val="00510834"/>
    <w:rsid w:val="00511331"/>
    <w:rsid w:val="00511678"/>
    <w:rsid w:val="00512036"/>
    <w:rsid w:val="005120FF"/>
    <w:rsid w:val="00512EA7"/>
    <w:rsid w:val="005130ED"/>
    <w:rsid w:val="0051364A"/>
    <w:rsid w:val="005138B2"/>
    <w:rsid w:val="00514979"/>
    <w:rsid w:val="00515BDA"/>
    <w:rsid w:val="0051689A"/>
    <w:rsid w:val="00517D74"/>
    <w:rsid w:val="00520D6A"/>
    <w:rsid w:val="00525CB4"/>
    <w:rsid w:val="00526152"/>
    <w:rsid w:val="0052734B"/>
    <w:rsid w:val="00531E9B"/>
    <w:rsid w:val="005328D4"/>
    <w:rsid w:val="00533409"/>
    <w:rsid w:val="00533548"/>
    <w:rsid w:val="005335EE"/>
    <w:rsid w:val="005336E5"/>
    <w:rsid w:val="00533964"/>
    <w:rsid w:val="00533E38"/>
    <w:rsid w:val="0053414F"/>
    <w:rsid w:val="00534C1D"/>
    <w:rsid w:val="00534F6E"/>
    <w:rsid w:val="00535F5E"/>
    <w:rsid w:val="00536A10"/>
    <w:rsid w:val="00537AEF"/>
    <w:rsid w:val="0054003E"/>
    <w:rsid w:val="00540405"/>
    <w:rsid w:val="00540508"/>
    <w:rsid w:val="0054082A"/>
    <w:rsid w:val="00541203"/>
    <w:rsid w:val="005418E1"/>
    <w:rsid w:val="00541B47"/>
    <w:rsid w:val="0054202B"/>
    <w:rsid w:val="0054292C"/>
    <w:rsid w:val="00542AB8"/>
    <w:rsid w:val="00543F9A"/>
    <w:rsid w:val="005441A5"/>
    <w:rsid w:val="00545018"/>
    <w:rsid w:val="005468A2"/>
    <w:rsid w:val="00546CCF"/>
    <w:rsid w:val="00546F0B"/>
    <w:rsid w:val="005472CE"/>
    <w:rsid w:val="00547A3F"/>
    <w:rsid w:val="00550466"/>
    <w:rsid w:val="00554802"/>
    <w:rsid w:val="00554A4D"/>
    <w:rsid w:val="0055525F"/>
    <w:rsid w:val="00556AD8"/>
    <w:rsid w:val="00557EBB"/>
    <w:rsid w:val="005605ED"/>
    <w:rsid w:val="00560E87"/>
    <w:rsid w:val="00562867"/>
    <w:rsid w:val="005628A7"/>
    <w:rsid w:val="00562FA0"/>
    <w:rsid w:val="0056361E"/>
    <w:rsid w:val="00565618"/>
    <w:rsid w:val="0056687E"/>
    <w:rsid w:val="00567ABC"/>
    <w:rsid w:val="0057013A"/>
    <w:rsid w:val="00570589"/>
    <w:rsid w:val="005719A2"/>
    <w:rsid w:val="00571B69"/>
    <w:rsid w:val="005723E4"/>
    <w:rsid w:val="00575FAA"/>
    <w:rsid w:val="005767CD"/>
    <w:rsid w:val="00577786"/>
    <w:rsid w:val="00577CB9"/>
    <w:rsid w:val="00580C41"/>
    <w:rsid w:val="0058123C"/>
    <w:rsid w:val="005827A6"/>
    <w:rsid w:val="00582EB5"/>
    <w:rsid w:val="005866D2"/>
    <w:rsid w:val="00586FA6"/>
    <w:rsid w:val="005873B7"/>
    <w:rsid w:val="00590CD9"/>
    <w:rsid w:val="00590DC3"/>
    <w:rsid w:val="0059107B"/>
    <w:rsid w:val="00591408"/>
    <w:rsid w:val="0059198A"/>
    <w:rsid w:val="00591A25"/>
    <w:rsid w:val="00592F30"/>
    <w:rsid w:val="005932B0"/>
    <w:rsid w:val="005934A3"/>
    <w:rsid w:val="00593EE3"/>
    <w:rsid w:val="00594C9D"/>
    <w:rsid w:val="00594ED8"/>
    <w:rsid w:val="0059511B"/>
    <w:rsid w:val="0059547A"/>
    <w:rsid w:val="00596911"/>
    <w:rsid w:val="00596B91"/>
    <w:rsid w:val="00596F8E"/>
    <w:rsid w:val="005A029C"/>
    <w:rsid w:val="005A13F6"/>
    <w:rsid w:val="005A1801"/>
    <w:rsid w:val="005A1A4C"/>
    <w:rsid w:val="005A1B6B"/>
    <w:rsid w:val="005A32D6"/>
    <w:rsid w:val="005A35F7"/>
    <w:rsid w:val="005A39E7"/>
    <w:rsid w:val="005A5533"/>
    <w:rsid w:val="005A592A"/>
    <w:rsid w:val="005A5B0D"/>
    <w:rsid w:val="005A66A0"/>
    <w:rsid w:val="005A6D56"/>
    <w:rsid w:val="005A71E7"/>
    <w:rsid w:val="005B07B2"/>
    <w:rsid w:val="005B080C"/>
    <w:rsid w:val="005B0C1C"/>
    <w:rsid w:val="005B11E8"/>
    <w:rsid w:val="005B1E90"/>
    <w:rsid w:val="005B2059"/>
    <w:rsid w:val="005B29DE"/>
    <w:rsid w:val="005B2B00"/>
    <w:rsid w:val="005B2CE9"/>
    <w:rsid w:val="005B2F6B"/>
    <w:rsid w:val="005B32DF"/>
    <w:rsid w:val="005B32F0"/>
    <w:rsid w:val="005B3319"/>
    <w:rsid w:val="005B3A3D"/>
    <w:rsid w:val="005B3DB4"/>
    <w:rsid w:val="005B4013"/>
    <w:rsid w:val="005B605B"/>
    <w:rsid w:val="005B6E43"/>
    <w:rsid w:val="005B7900"/>
    <w:rsid w:val="005C12D0"/>
    <w:rsid w:val="005C2803"/>
    <w:rsid w:val="005C2CC2"/>
    <w:rsid w:val="005C3762"/>
    <w:rsid w:val="005C397A"/>
    <w:rsid w:val="005C39D9"/>
    <w:rsid w:val="005C5613"/>
    <w:rsid w:val="005C56B7"/>
    <w:rsid w:val="005C5DF1"/>
    <w:rsid w:val="005C6280"/>
    <w:rsid w:val="005C73C8"/>
    <w:rsid w:val="005C776C"/>
    <w:rsid w:val="005D0177"/>
    <w:rsid w:val="005D214D"/>
    <w:rsid w:val="005D2D91"/>
    <w:rsid w:val="005D4529"/>
    <w:rsid w:val="005D6FAD"/>
    <w:rsid w:val="005E2E44"/>
    <w:rsid w:val="005E3DE4"/>
    <w:rsid w:val="005E4681"/>
    <w:rsid w:val="005E66DB"/>
    <w:rsid w:val="005E6AAE"/>
    <w:rsid w:val="005E7204"/>
    <w:rsid w:val="005E754A"/>
    <w:rsid w:val="005F05D8"/>
    <w:rsid w:val="005F1931"/>
    <w:rsid w:val="005F1DDF"/>
    <w:rsid w:val="005F289A"/>
    <w:rsid w:val="005F297B"/>
    <w:rsid w:val="005F3016"/>
    <w:rsid w:val="005F3122"/>
    <w:rsid w:val="005F3A2B"/>
    <w:rsid w:val="005F4165"/>
    <w:rsid w:val="005F53C5"/>
    <w:rsid w:val="005F6A1A"/>
    <w:rsid w:val="005F77A8"/>
    <w:rsid w:val="006008B6"/>
    <w:rsid w:val="006011A7"/>
    <w:rsid w:val="006019C9"/>
    <w:rsid w:val="00601E38"/>
    <w:rsid w:val="00603A0D"/>
    <w:rsid w:val="00606AD4"/>
    <w:rsid w:val="006073C4"/>
    <w:rsid w:val="0061116F"/>
    <w:rsid w:val="00611901"/>
    <w:rsid w:val="00611BF3"/>
    <w:rsid w:val="00611FAA"/>
    <w:rsid w:val="0061208C"/>
    <w:rsid w:val="00612664"/>
    <w:rsid w:val="00612DD7"/>
    <w:rsid w:val="00613133"/>
    <w:rsid w:val="00613B7A"/>
    <w:rsid w:val="0061402D"/>
    <w:rsid w:val="006141C4"/>
    <w:rsid w:val="00614287"/>
    <w:rsid w:val="00614806"/>
    <w:rsid w:val="00616EB6"/>
    <w:rsid w:val="00617724"/>
    <w:rsid w:val="00617BA2"/>
    <w:rsid w:val="00617D96"/>
    <w:rsid w:val="00620171"/>
    <w:rsid w:val="00620BFA"/>
    <w:rsid w:val="00622300"/>
    <w:rsid w:val="00622677"/>
    <w:rsid w:val="006239FA"/>
    <w:rsid w:val="00626A07"/>
    <w:rsid w:val="00627FD7"/>
    <w:rsid w:val="00630214"/>
    <w:rsid w:val="00630445"/>
    <w:rsid w:val="0063182F"/>
    <w:rsid w:val="00633A71"/>
    <w:rsid w:val="00633EC1"/>
    <w:rsid w:val="00634573"/>
    <w:rsid w:val="006352CB"/>
    <w:rsid w:val="0063565B"/>
    <w:rsid w:val="00636361"/>
    <w:rsid w:val="00637779"/>
    <w:rsid w:val="00637B65"/>
    <w:rsid w:val="0064064B"/>
    <w:rsid w:val="0064085F"/>
    <w:rsid w:val="0064088C"/>
    <w:rsid w:val="00642A55"/>
    <w:rsid w:val="00642E98"/>
    <w:rsid w:val="00643032"/>
    <w:rsid w:val="006436B3"/>
    <w:rsid w:val="00644958"/>
    <w:rsid w:val="006451F2"/>
    <w:rsid w:val="0064663D"/>
    <w:rsid w:val="00647E4A"/>
    <w:rsid w:val="0065023F"/>
    <w:rsid w:val="00650342"/>
    <w:rsid w:val="006505F5"/>
    <w:rsid w:val="00650843"/>
    <w:rsid w:val="006522E0"/>
    <w:rsid w:val="00652A07"/>
    <w:rsid w:val="00652F11"/>
    <w:rsid w:val="00653BF2"/>
    <w:rsid w:val="006544BD"/>
    <w:rsid w:val="00654794"/>
    <w:rsid w:val="00656E3C"/>
    <w:rsid w:val="006579CD"/>
    <w:rsid w:val="00660C15"/>
    <w:rsid w:val="00661586"/>
    <w:rsid w:val="0066162D"/>
    <w:rsid w:val="0066240D"/>
    <w:rsid w:val="0066306E"/>
    <w:rsid w:val="0066316D"/>
    <w:rsid w:val="00663C14"/>
    <w:rsid w:val="0066518A"/>
    <w:rsid w:val="00665940"/>
    <w:rsid w:val="00666877"/>
    <w:rsid w:val="006670A9"/>
    <w:rsid w:val="00667970"/>
    <w:rsid w:val="00667A36"/>
    <w:rsid w:val="00670098"/>
    <w:rsid w:val="0067156C"/>
    <w:rsid w:val="00671DF8"/>
    <w:rsid w:val="006720E8"/>
    <w:rsid w:val="006727E5"/>
    <w:rsid w:val="00673A26"/>
    <w:rsid w:val="00674340"/>
    <w:rsid w:val="00674AB1"/>
    <w:rsid w:val="00674E40"/>
    <w:rsid w:val="00676624"/>
    <w:rsid w:val="006767D0"/>
    <w:rsid w:val="006775B1"/>
    <w:rsid w:val="00677EF2"/>
    <w:rsid w:val="006804A0"/>
    <w:rsid w:val="00681721"/>
    <w:rsid w:val="00681D9B"/>
    <w:rsid w:val="00681FE3"/>
    <w:rsid w:val="00682F08"/>
    <w:rsid w:val="0068351A"/>
    <w:rsid w:val="006842FB"/>
    <w:rsid w:val="00684A44"/>
    <w:rsid w:val="00685354"/>
    <w:rsid w:val="006855FA"/>
    <w:rsid w:val="00685D20"/>
    <w:rsid w:val="00685F27"/>
    <w:rsid w:val="006909E1"/>
    <w:rsid w:val="006913D8"/>
    <w:rsid w:val="006927B4"/>
    <w:rsid w:val="0069329C"/>
    <w:rsid w:val="006944D5"/>
    <w:rsid w:val="00694812"/>
    <w:rsid w:val="006957FC"/>
    <w:rsid w:val="00695A49"/>
    <w:rsid w:val="00696811"/>
    <w:rsid w:val="00697089"/>
    <w:rsid w:val="00697DB0"/>
    <w:rsid w:val="006A17BC"/>
    <w:rsid w:val="006A1958"/>
    <w:rsid w:val="006A3306"/>
    <w:rsid w:val="006A5E6B"/>
    <w:rsid w:val="006A65A9"/>
    <w:rsid w:val="006A6CB0"/>
    <w:rsid w:val="006A77D6"/>
    <w:rsid w:val="006A7984"/>
    <w:rsid w:val="006B05F3"/>
    <w:rsid w:val="006B0691"/>
    <w:rsid w:val="006B0835"/>
    <w:rsid w:val="006B0CEF"/>
    <w:rsid w:val="006B104B"/>
    <w:rsid w:val="006B2F20"/>
    <w:rsid w:val="006B3AE3"/>
    <w:rsid w:val="006B4EE7"/>
    <w:rsid w:val="006B5048"/>
    <w:rsid w:val="006B669C"/>
    <w:rsid w:val="006B6ECD"/>
    <w:rsid w:val="006B7111"/>
    <w:rsid w:val="006B7EEC"/>
    <w:rsid w:val="006C02CF"/>
    <w:rsid w:val="006C04D3"/>
    <w:rsid w:val="006C0FAC"/>
    <w:rsid w:val="006C15C5"/>
    <w:rsid w:val="006C2261"/>
    <w:rsid w:val="006C3FC7"/>
    <w:rsid w:val="006C40DC"/>
    <w:rsid w:val="006C411F"/>
    <w:rsid w:val="006C5494"/>
    <w:rsid w:val="006C54B3"/>
    <w:rsid w:val="006C593E"/>
    <w:rsid w:val="006C63AD"/>
    <w:rsid w:val="006C692F"/>
    <w:rsid w:val="006C6C47"/>
    <w:rsid w:val="006D0092"/>
    <w:rsid w:val="006D02FD"/>
    <w:rsid w:val="006D21CB"/>
    <w:rsid w:val="006D2795"/>
    <w:rsid w:val="006D34ED"/>
    <w:rsid w:val="006D3F79"/>
    <w:rsid w:val="006D4854"/>
    <w:rsid w:val="006D49E9"/>
    <w:rsid w:val="006D4B2C"/>
    <w:rsid w:val="006D4FEA"/>
    <w:rsid w:val="006D56BC"/>
    <w:rsid w:val="006D5F81"/>
    <w:rsid w:val="006D6018"/>
    <w:rsid w:val="006D66A4"/>
    <w:rsid w:val="006E0348"/>
    <w:rsid w:val="006E054D"/>
    <w:rsid w:val="006E1747"/>
    <w:rsid w:val="006E2EB1"/>
    <w:rsid w:val="006E3291"/>
    <w:rsid w:val="006E3308"/>
    <w:rsid w:val="006E35FE"/>
    <w:rsid w:val="006E39A2"/>
    <w:rsid w:val="006E46E6"/>
    <w:rsid w:val="006E4E05"/>
    <w:rsid w:val="006E6072"/>
    <w:rsid w:val="006E64A5"/>
    <w:rsid w:val="006E64DD"/>
    <w:rsid w:val="006E7785"/>
    <w:rsid w:val="006E783A"/>
    <w:rsid w:val="006E7E0B"/>
    <w:rsid w:val="006F01F8"/>
    <w:rsid w:val="006F1969"/>
    <w:rsid w:val="006F1E2B"/>
    <w:rsid w:val="006F212A"/>
    <w:rsid w:val="006F2636"/>
    <w:rsid w:val="006F27A9"/>
    <w:rsid w:val="006F32BF"/>
    <w:rsid w:val="006F3AB3"/>
    <w:rsid w:val="006F49EA"/>
    <w:rsid w:val="006F51AC"/>
    <w:rsid w:val="006F75AB"/>
    <w:rsid w:val="006F7FD9"/>
    <w:rsid w:val="007008AA"/>
    <w:rsid w:val="007017C5"/>
    <w:rsid w:val="007028AD"/>
    <w:rsid w:val="00702A32"/>
    <w:rsid w:val="00702DEC"/>
    <w:rsid w:val="0070482A"/>
    <w:rsid w:val="00704B21"/>
    <w:rsid w:val="007052E3"/>
    <w:rsid w:val="00706B65"/>
    <w:rsid w:val="00707039"/>
    <w:rsid w:val="00707733"/>
    <w:rsid w:val="0070787E"/>
    <w:rsid w:val="007111CA"/>
    <w:rsid w:val="00712021"/>
    <w:rsid w:val="007120DC"/>
    <w:rsid w:val="0071236B"/>
    <w:rsid w:val="007125AF"/>
    <w:rsid w:val="00712CE0"/>
    <w:rsid w:val="00712ED8"/>
    <w:rsid w:val="00713774"/>
    <w:rsid w:val="00713EE5"/>
    <w:rsid w:val="0071641D"/>
    <w:rsid w:val="0071722C"/>
    <w:rsid w:val="00717438"/>
    <w:rsid w:val="00720286"/>
    <w:rsid w:val="007214EB"/>
    <w:rsid w:val="007215F3"/>
    <w:rsid w:val="00724474"/>
    <w:rsid w:val="007249D9"/>
    <w:rsid w:val="00724CAB"/>
    <w:rsid w:val="00725F81"/>
    <w:rsid w:val="007263B6"/>
    <w:rsid w:val="00726B39"/>
    <w:rsid w:val="00727AEF"/>
    <w:rsid w:val="00727E47"/>
    <w:rsid w:val="00730190"/>
    <w:rsid w:val="00731F12"/>
    <w:rsid w:val="007326AD"/>
    <w:rsid w:val="0073276F"/>
    <w:rsid w:val="007337FD"/>
    <w:rsid w:val="00734BB6"/>
    <w:rsid w:val="00734E93"/>
    <w:rsid w:val="00735069"/>
    <w:rsid w:val="00735F28"/>
    <w:rsid w:val="00736E23"/>
    <w:rsid w:val="00737B93"/>
    <w:rsid w:val="00737D99"/>
    <w:rsid w:val="007421F3"/>
    <w:rsid w:val="00742F5E"/>
    <w:rsid w:val="00743212"/>
    <w:rsid w:val="007437EA"/>
    <w:rsid w:val="00743D47"/>
    <w:rsid w:val="007441D5"/>
    <w:rsid w:val="00744565"/>
    <w:rsid w:val="007448CC"/>
    <w:rsid w:val="007458AD"/>
    <w:rsid w:val="0074606C"/>
    <w:rsid w:val="00746927"/>
    <w:rsid w:val="00746FE1"/>
    <w:rsid w:val="00747B03"/>
    <w:rsid w:val="00750B1B"/>
    <w:rsid w:val="00750E7D"/>
    <w:rsid w:val="0075100B"/>
    <w:rsid w:val="007518A3"/>
    <w:rsid w:val="00752677"/>
    <w:rsid w:val="00752DD5"/>
    <w:rsid w:val="00752EAA"/>
    <w:rsid w:val="007532FE"/>
    <w:rsid w:val="00754041"/>
    <w:rsid w:val="00756A22"/>
    <w:rsid w:val="00757AC0"/>
    <w:rsid w:val="00757AFC"/>
    <w:rsid w:val="00760669"/>
    <w:rsid w:val="00761F55"/>
    <w:rsid w:val="007629DD"/>
    <w:rsid w:val="00763CBB"/>
    <w:rsid w:val="0076407C"/>
    <w:rsid w:val="007645C6"/>
    <w:rsid w:val="00764AC0"/>
    <w:rsid w:val="00765150"/>
    <w:rsid w:val="0076533B"/>
    <w:rsid w:val="007665A3"/>
    <w:rsid w:val="00766E66"/>
    <w:rsid w:val="00766F9C"/>
    <w:rsid w:val="00767467"/>
    <w:rsid w:val="00770671"/>
    <w:rsid w:val="0077113A"/>
    <w:rsid w:val="00771D95"/>
    <w:rsid w:val="007726E2"/>
    <w:rsid w:val="00773A7B"/>
    <w:rsid w:val="00773F8E"/>
    <w:rsid w:val="00774240"/>
    <w:rsid w:val="0077461C"/>
    <w:rsid w:val="007754EA"/>
    <w:rsid w:val="00776016"/>
    <w:rsid w:val="00776162"/>
    <w:rsid w:val="00776E0F"/>
    <w:rsid w:val="0077748A"/>
    <w:rsid w:val="007779E6"/>
    <w:rsid w:val="00777A7D"/>
    <w:rsid w:val="00777C4D"/>
    <w:rsid w:val="00780815"/>
    <w:rsid w:val="00781636"/>
    <w:rsid w:val="00782977"/>
    <w:rsid w:val="0078456C"/>
    <w:rsid w:val="00787306"/>
    <w:rsid w:val="007873F9"/>
    <w:rsid w:val="00787777"/>
    <w:rsid w:val="00790C84"/>
    <w:rsid w:val="007918F7"/>
    <w:rsid w:val="00791FFD"/>
    <w:rsid w:val="0079311E"/>
    <w:rsid w:val="00793B78"/>
    <w:rsid w:val="0079493D"/>
    <w:rsid w:val="0079676F"/>
    <w:rsid w:val="00796E48"/>
    <w:rsid w:val="00797478"/>
    <w:rsid w:val="007A1344"/>
    <w:rsid w:val="007A18D6"/>
    <w:rsid w:val="007A2782"/>
    <w:rsid w:val="007A34F8"/>
    <w:rsid w:val="007A380E"/>
    <w:rsid w:val="007A52B8"/>
    <w:rsid w:val="007A5DDA"/>
    <w:rsid w:val="007A7A13"/>
    <w:rsid w:val="007A7AAC"/>
    <w:rsid w:val="007B0332"/>
    <w:rsid w:val="007B08AA"/>
    <w:rsid w:val="007B1A4A"/>
    <w:rsid w:val="007B1E92"/>
    <w:rsid w:val="007B222E"/>
    <w:rsid w:val="007B23A4"/>
    <w:rsid w:val="007B2F14"/>
    <w:rsid w:val="007B3621"/>
    <w:rsid w:val="007B3B4A"/>
    <w:rsid w:val="007B6059"/>
    <w:rsid w:val="007B6A0E"/>
    <w:rsid w:val="007B7A4B"/>
    <w:rsid w:val="007C1D4B"/>
    <w:rsid w:val="007C4D9E"/>
    <w:rsid w:val="007D0366"/>
    <w:rsid w:val="007D0694"/>
    <w:rsid w:val="007D1548"/>
    <w:rsid w:val="007D3265"/>
    <w:rsid w:val="007D36A7"/>
    <w:rsid w:val="007D423A"/>
    <w:rsid w:val="007D498F"/>
    <w:rsid w:val="007D5401"/>
    <w:rsid w:val="007D56F3"/>
    <w:rsid w:val="007D5A21"/>
    <w:rsid w:val="007D5B71"/>
    <w:rsid w:val="007D664A"/>
    <w:rsid w:val="007D74B5"/>
    <w:rsid w:val="007D79DE"/>
    <w:rsid w:val="007E0127"/>
    <w:rsid w:val="007E0D08"/>
    <w:rsid w:val="007E0FBC"/>
    <w:rsid w:val="007E1109"/>
    <w:rsid w:val="007E1845"/>
    <w:rsid w:val="007E1DF4"/>
    <w:rsid w:val="007E1FD8"/>
    <w:rsid w:val="007E3275"/>
    <w:rsid w:val="007E34D1"/>
    <w:rsid w:val="007E3CFB"/>
    <w:rsid w:val="007E3EC8"/>
    <w:rsid w:val="007E51C4"/>
    <w:rsid w:val="007E621F"/>
    <w:rsid w:val="007E66F7"/>
    <w:rsid w:val="007E695F"/>
    <w:rsid w:val="007E69EB"/>
    <w:rsid w:val="007F0D38"/>
    <w:rsid w:val="007F41E2"/>
    <w:rsid w:val="007F503C"/>
    <w:rsid w:val="007F5509"/>
    <w:rsid w:val="007F55CF"/>
    <w:rsid w:val="007F5730"/>
    <w:rsid w:val="007F58B8"/>
    <w:rsid w:val="007F5978"/>
    <w:rsid w:val="007F5CDE"/>
    <w:rsid w:val="007F5D7D"/>
    <w:rsid w:val="007F5DFE"/>
    <w:rsid w:val="007F7283"/>
    <w:rsid w:val="0080044A"/>
    <w:rsid w:val="00801165"/>
    <w:rsid w:val="00801C0B"/>
    <w:rsid w:val="00802097"/>
    <w:rsid w:val="0080258F"/>
    <w:rsid w:val="0080328E"/>
    <w:rsid w:val="00804272"/>
    <w:rsid w:val="008046B4"/>
    <w:rsid w:val="00804869"/>
    <w:rsid w:val="00805B25"/>
    <w:rsid w:val="00805DF4"/>
    <w:rsid w:val="00807324"/>
    <w:rsid w:val="00811E5C"/>
    <w:rsid w:val="008124ED"/>
    <w:rsid w:val="00813452"/>
    <w:rsid w:val="00813CB2"/>
    <w:rsid w:val="00814888"/>
    <w:rsid w:val="008148D9"/>
    <w:rsid w:val="00815141"/>
    <w:rsid w:val="00815C11"/>
    <w:rsid w:val="00815C97"/>
    <w:rsid w:val="0081653F"/>
    <w:rsid w:val="0081783F"/>
    <w:rsid w:val="00820424"/>
    <w:rsid w:val="00820556"/>
    <w:rsid w:val="008212D5"/>
    <w:rsid w:val="008224A9"/>
    <w:rsid w:val="00822FC4"/>
    <w:rsid w:val="00823734"/>
    <w:rsid w:val="00823BCD"/>
    <w:rsid w:val="00823F75"/>
    <w:rsid w:val="008255CA"/>
    <w:rsid w:val="00826E8C"/>
    <w:rsid w:val="008279B7"/>
    <w:rsid w:val="00827A5C"/>
    <w:rsid w:val="00830035"/>
    <w:rsid w:val="0083013A"/>
    <w:rsid w:val="0083042A"/>
    <w:rsid w:val="00830D95"/>
    <w:rsid w:val="008311E1"/>
    <w:rsid w:val="008319A8"/>
    <w:rsid w:val="0083214C"/>
    <w:rsid w:val="00832FBC"/>
    <w:rsid w:val="008332A7"/>
    <w:rsid w:val="00833A74"/>
    <w:rsid w:val="00834567"/>
    <w:rsid w:val="00834D16"/>
    <w:rsid w:val="00834F71"/>
    <w:rsid w:val="00837158"/>
    <w:rsid w:val="00837DCB"/>
    <w:rsid w:val="00842348"/>
    <w:rsid w:val="008424ED"/>
    <w:rsid w:val="00843ED4"/>
    <w:rsid w:val="00844305"/>
    <w:rsid w:val="00844463"/>
    <w:rsid w:val="0084461D"/>
    <w:rsid w:val="00846204"/>
    <w:rsid w:val="0084705E"/>
    <w:rsid w:val="008476B0"/>
    <w:rsid w:val="00847B67"/>
    <w:rsid w:val="008501DB"/>
    <w:rsid w:val="00850A02"/>
    <w:rsid w:val="00852A13"/>
    <w:rsid w:val="0085311F"/>
    <w:rsid w:val="00854A05"/>
    <w:rsid w:val="008556BB"/>
    <w:rsid w:val="00855D67"/>
    <w:rsid w:val="00856EF9"/>
    <w:rsid w:val="008574BB"/>
    <w:rsid w:val="00857BD2"/>
    <w:rsid w:val="0086102D"/>
    <w:rsid w:val="0086108B"/>
    <w:rsid w:val="008629C7"/>
    <w:rsid w:val="008638B9"/>
    <w:rsid w:val="00864071"/>
    <w:rsid w:val="00864523"/>
    <w:rsid w:val="00865498"/>
    <w:rsid w:val="0086644A"/>
    <w:rsid w:val="00867172"/>
    <w:rsid w:val="008707A9"/>
    <w:rsid w:val="0087241B"/>
    <w:rsid w:val="00873367"/>
    <w:rsid w:val="008736BD"/>
    <w:rsid w:val="008744DA"/>
    <w:rsid w:val="00875530"/>
    <w:rsid w:val="00875847"/>
    <w:rsid w:val="00875D83"/>
    <w:rsid w:val="0087601C"/>
    <w:rsid w:val="0088091E"/>
    <w:rsid w:val="008823E5"/>
    <w:rsid w:val="00883101"/>
    <w:rsid w:val="0088390F"/>
    <w:rsid w:val="0088449C"/>
    <w:rsid w:val="00885493"/>
    <w:rsid w:val="00885787"/>
    <w:rsid w:val="00885D2D"/>
    <w:rsid w:val="008860A7"/>
    <w:rsid w:val="00886AB6"/>
    <w:rsid w:val="00887907"/>
    <w:rsid w:val="00887DBD"/>
    <w:rsid w:val="008911D1"/>
    <w:rsid w:val="00891A01"/>
    <w:rsid w:val="00891E29"/>
    <w:rsid w:val="00892959"/>
    <w:rsid w:val="00892D98"/>
    <w:rsid w:val="0089328C"/>
    <w:rsid w:val="00895920"/>
    <w:rsid w:val="00896CFB"/>
    <w:rsid w:val="00896FA5"/>
    <w:rsid w:val="00896FF0"/>
    <w:rsid w:val="0089788C"/>
    <w:rsid w:val="008A0092"/>
    <w:rsid w:val="008A044B"/>
    <w:rsid w:val="008A1197"/>
    <w:rsid w:val="008A1BF7"/>
    <w:rsid w:val="008A37FB"/>
    <w:rsid w:val="008A5849"/>
    <w:rsid w:val="008A5B60"/>
    <w:rsid w:val="008B01C7"/>
    <w:rsid w:val="008B07A6"/>
    <w:rsid w:val="008B0B07"/>
    <w:rsid w:val="008B114C"/>
    <w:rsid w:val="008B121E"/>
    <w:rsid w:val="008B12E8"/>
    <w:rsid w:val="008B29C9"/>
    <w:rsid w:val="008B2C89"/>
    <w:rsid w:val="008B2D7A"/>
    <w:rsid w:val="008B3384"/>
    <w:rsid w:val="008B3A2A"/>
    <w:rsid w:val="008B6AA8"/>
    <w:rsid w:val="008B6E7F"/>
    <w:rsid w:val="008C032B"/>
    <w:rsid w:val="008C0A79"/>
    <w:rsid w:val="008C0CB3"/>
    <w:rsid w:val="008C15F8"/>
    <w:rsid w:val="008C1AA8"/>
    <w:rsid w:val="008C1BAD"/>
    <w:rsid w:val="008C1C67"/>
    <w:rsid w:val="008C1EF1"/>
    <w:rsid w:val="008C2034"/>
    <w:rsid w:val="008C3517"/>
    <w:rsid w:val="008C4F96"/>
    <w:rsid w:val="008C5042"/>
    <w:rsid w:val="008C6C9D"/>
    <w:rsid w:val="008C6E80"/>
    <w:rsid w:val="008C72E2"/>
    <w:rsid w:val="008C7B7E"/>
    <w:rsid w:val="008C7D80"/>
    <w:rsid w:val="008D0AD1"/>
    <w:rsid w:val="008D121E"/>
    <w:rsid w:val="008D56B2"/>
    <w:rsid w:val="008D6095"/>
    <w:rsid w:val="008D6B18"/>
    <w:rsid w:val="008E024E"/>
    <w:rsid w:val="008E04A5"/>
    <w:rsid w:val="008E12CE"/>
    <w:rsid w:val="008E1D3B"/>
    <w:rsid w:val="008E27EF"/>
    <w:rsid w:val="008E388B"/>
    <w:rsid w:val="008E4359"/>
    <w:rsid w:val="008E43CB"/>
    <w:rsid w:val="008E50B9"/>
    <w:rsid w:val="008E5AC8"/>
    <w:rsid w:val="008E79AB"/>
    <w:rsid w:val="008E7EBC"/>
    <w:rsid w:val="008F23DC"/>
    <w:rsid w:val="008F25ED"/>
    <w:rsid w:val="008F2A49"/>
    <w:rsid w:val="008F3D9E"/>
    <w:rsid w:val="008F3EF5"/>
    <w:rsid w:val="008F4628"/>
    <w:rsid w:val="008F567C"/>
    <w:rsid w:val="008F582E"/>
    <w:rsid w:val="008F6595"/>
    <w:rsid w:val="008F793A"/>
    <w:rsid w:val="009005F2"/>
    <w:rsid w:val="00902369"/>
    <w:rsid w:val="00902AEF"/>
    <w:rsid w:val="0090352C"/>
    <w:rsid w:val="00904A62"/>
    <w:rsid w:val="00904D96"/>
    <w:rsid w:val="00905B6A"/>
    <w:rsid w:val="0090682D"/>
    <w:rsid w:val="0090780B"/>
    <w:rsid w:val="00907CEC"/>
    <w:rsid w:val="009114C4"/>
    <w:rsid w:val="00911F14"/>
    <w:rsid w:val="009121C0"/>
    <w:rsid w:val="0091313B"/>
    <w:rsid w:val="00914041"/>
    <w:rsid w:val="00914E3B"/>
    <w:rsid w:val="0091508B"/>
    <w:rsid w:val="00915D86"/>
    <w:rsid w:val="00915FA7"/>
    <w:rsid w:val="009170C3"/>
    <w:rsid w:val="00917132"/>
    <w:rsid w:val="00917222"/>
    <w:rsid w:val="00920B2E"/>
    <w:rsid w:val="00920C73"/>
    <w:rsid w:val="00922A65"/>
    <w:rsid w:val="00922B73"/>
    <w:rsid w:val="00922DEE"/>
    <w:rsid w:val="0092385E"/>
    <w:rsid w:val="00923C04"/>
    <w:rsid w:val="00923EA4"/>
    <w:rsid w:val="00924086"/>
    <w:rsid w:val="00924613"/>
    <w:rsid w:val="00924BE7"/>
    <w:rsid w:val="00924CA2"/>
    <w:rsid w:val="009251F1"/>
    <w:rsid w:val="00925B4B"/>
    <w:rsid w:val="00926443"/>
    <w:rsid w:val="009268C0"/>
    <w:rsid w:val="00926B13"/>
    <w:rsid w:val="00926F45"/>
    <w:rsid w:val="0092735B"/>
    <w:rsid w:val="00927D7A"/>
    <w:rsid w:val="00930CAD"/>
    <w:rsid w:val="00932633"/>
    <w:rsid w:val="00933529"/>
    <w:rsid w:val="0093390D"/>
    <w:rsid w:val="00933A54"/>
    <w:rsid w:val="00933CEE"/>
    <w:rsid w:val="0093474D"/>
    <w:rsid w:val="009351F6"/>
    <w:rsid w:val="00935F02"/>
    <w:rsid w:val="009363D6"/>
    <w:rsid w:val="00936F4A"/>
    <w:rsid w:val="009370F6"/>
    <w:rsid w:val="00937696"/>
    <w:rsid w:val="00937823"/>
    <w:rsid w:val="00942543"/>
    <w:rsid w:val="00942D5A"/>
    <w:rsid w:val="00942FEB"/>
    <w:rsid w:val="00943C58"/>
    <w:rsid w:val="00943C5B"/>
    <w:rsid w:val="00945273"/>
    <w:rsid w:val="0094547C"/>
    <w:rsid w:val="00947B05"/>
    <w:rsid w:val="00947CC5"/>
    <w:rsid w:val="00950590"/>
    <w:rsid w:val="00951E7E"/>
    <w:rsid w:val="009525B4"/>
    <w:rsid w:val="00953D1E"/>
    <w:rsid w:val="0095425A"/>
    <w:rsid w:val="00954C1E"/>
    <w:rsid w:val="00955F59"/>
    <w:rsid w:val="00956302"/>
    <w:rsid w:val="0095779B"/>
    <w:rsid w:val="00957B5D"/>
    <w:rsid w:val="00960252"/>
    <w:rsid w:val="00960E76"/>
    <w:rsid w:val="00960FDB"/>
    <w:rsid w:val="0096188F"/>
    <w:rsid w:val="00962BA2"/>
    <w:rsid w:val="0096471B"/>
    <w:rsid w:val="00964DDC"/>
    <w:rsid w:val="00966EC1"/>
    <w:rsid w:val="009679C4"/>
    <w:rsid w:val="00967B45"/>
    <w:rsid w:val="00970420"/>
    <w:rsid w:val="00970CA4"/>
    <w:rsid w:val="009714BF"/>
    <w:rsid w:val="00972DA9"/>
    <w:rsid w:val="0097399B"/>
    <w:rsid w:val="00974031"/>
    <w:rsid w:val="00975135"/>
    <w:rsid w:val="00975FC4"/>
    <w:rsid w:val="00976005"/>
    <w:rsid w:val="009766C6"/>
    <w:rsid w:val="00977BCB"/>
    <w:rsid w:val="009805C8"/>
    <w:rsid w:val="00981BA5"/>
    <w:rsid w:val="0098206E"/>
    <w:rsid w:val="00982FDB"/>
    <w:rsid w:val="00983283"/>
    <w:rsid w:val="00983EF0"/>
    <w:rsid w:val="009848FD"/>
    <w:rsid w:val="00984B93"/>
    <w:rsid w:val="00985EAA"/>
    <w:rsid w:val="00986058"/>
    <w:rsid w:val="009864AD"/>
    <w:rsid w:val="00986555"/>
    <w:rsid w:val="0098689C"/>
    <w:rsid w:val="00987420"/>
    <w:rsid w:val="00987C48"/>
    <w:rsid w:val="009903E0"/>
    <w:rsid w:val="00990A2F"/>
    <w:rsid w:val="0099232D"/>
    <w:rsid w:val="0099356E"/>
    <w:rsid w:val="009947A8"/>
    <w:rsid w:val="00995C75"/>
    <w:rsid w:val="00995FA1"/>
    <w:rsid w:val="00996CB0"/>
    <w:rsid w:val="00996E43"/>
    <w:rsid w:val="00997127"/>
    <w:rsid w:val="009973D2"/>
    <w:rsid w:val="00997A54"/>
    <w:rsid w:val="009A0BE4"/>
    <w:rsid w:val="009A20D5"/>
    <w:rsid w:val="009A4A8B"/>
    <w:rsid w:val="009A4B34"/>
    <w:rsid w:val="009A5304"/>
    <w:rsid w:val="009A5498"/>
    <w:rsid w:val="009A66DE"/>
    <w:rsid w:val="009A6B34"/>
    <w:rsid w:val="009A7788"/>
    <w:rsid w:val="009B07D2"/>
    <w:rsid w:val="009B128F"/>
    <w:rsid w:val="009B1D68"/>
    <w:rsid w:val="009B244A"/>
    <w:rsid w:val="009B4D3E"/>
    <w:rsid w:val="009B50D9"/>
    <w:rsid w:val="009B51DF"/>
    <w:rsid w:val="009B6486"/>
    <w:rsid w:val="009B705D"/>
    <w:rsid w:val="009C1F44"/>
    <w:rsid w:val="009C44CA"/>
    <w:rsid w:val="009C4D70"/>
    <w:rsid w:val="009C62D6"/>
    <w:rsid w:val="009C66FE"/>
    <w:rsid w:val="009C688C"/>
    <w:rsid w:val="009C7A3E"/>
    <w:rsid w:val="009D1F06"/>
    <w:rsid w:val="009D26B2"/>
    <w:rsid w:val="009D2C73"/>
    <w:rsid w:val="009D36E6"/>
    <w:rsid w:val="009D4D47"/>
    <w:rsid w:val="009D4E89"/>
    <w:rsid w:val="009D5883"/>
    <w:rsid w:val="009D592E"/>
    <w:rsid w:val="009D6303"/>
    <w:rsid w:val="009D68E3"/>
    <w:rsid w:val="009D6DD4"/>
    <w:rsid w:val="009D73E4"/>
    <w:rsid w:val="009D790D"/>
    <w:rsid w:val="009E06D0"/>
    <w:rsid w:val="009E0E99"/>
    <w:rsid w:val="009E13F2"/>
    <w:rsid w:val="009E1547"/>
    <w:rsid w:val="009E22BE"/>
    <w:rsid w:val="009E2BF6"/>
    <w:rsid w:val="009E30D5"/>
    <w:rsid w:val="009E35D9"/>
    <w:rsid w:val="009E3866"/>
    <w:rsid w:val="009E3BFE"/>
    <w:rsid w:val="009E3FD5"/>
    <w:rsid w:val="009E421E"/>
    <w:rsid w:val="009E6553"/>
    <w:rsid w:val="009F16E1"/>
    <w:rsid w:val="009F1D8B"/>
    <w:rsid w:val="009F1E0B"/>
    <w:rsid w:val="009F24D4"/>
    <w:rsid w:val="009F42BF"/>
    <w:rsid w:val="009F4652"/>
    <w:rsid w:val="009F48E5"/>
    <w:rsid w:val="009F4AAD"/>
    <w:rsid w:val="009F545C"/>
    <w:rsid w:val="009F70F2"/>
    <w:rsid w:val="009F7B74"/>
    <w:rsid w:val="00A01AA9"/>
    <w:rsid w:val="00A028B3"/>
    <w:rsid w:val="00A03198"/>
    <w:rsid w:val="00A03D62"/>
    <w:rsid w:val="00A04E25"/>
    <w:rsid w:val="00A05647"/>
    <w:rsid w:val="00A06351"/>
    <w:rsid w:val="00A06BA9"/>
    <w:rsid w:val="00A071A6"/>
    <w:rsid w:val="00A074CA"/>
    <w:rsid w:val="00A07B28"/>
    <w:rsid w:val="00A100E3"/>
    <w:rsid w:val="00A10967"/>
    <w:rsid w:val="00A10D41"/>
    <w:rsid w:val="00A12269"/>
    <w:rsid w:val="00A12BA0"/>
    <w:rsid w:val="00A132A6"/>
    <w:rsid w:val="00A13300"/>
    <w:rsid w:val="00A1343A"/>
    <w:rsid w:val="00A1565D"/>
    <w:rsid w:val="00A15B1F"/>
    <w:rsid w:val="00A15BAD"/>
    <w:rsid w:val="00A15FF9"/>
    <w:rsid w:val="00A16CFB"/>
    <w:rsid w:val="00A17D15"/>
    <w:rsid w:val="00A2064C"/>
    <w:rsid w:val="00A20762"/>
    <w:rsid w:val="00A22B8B"/>
    <w:rsid w:val="00A23050"/>
    <w:rsid w:val="00A23363"/>
    <w:rsid w:val="00A24431"/>
    <w:rsid w:val="00A25509"/>
    <w:rsid w:val="00A2657A"/>
    <w:rsid w:val="00A266C9"/>
    <w:rsid w:val="00A2687C"/>
    <w:rsid w:val="00A26E7A"/>
    <w:rsid w:val="00A306E2"/>
    <w:rsid w:val="00A31D70"/>
    <w:rsid w:val="00A31F27"/>
    <w:rsid w:val="00A32587"/>
    <w:rsid w:val="00A3370D"/>
    <w:rsid w:val="00A33955"/>
    <w:rsid w:val="00A33A12"/>
    <w:rsid w:val="00A33A42"/>
    <w:rsid w:val="00A33C0A"/>
    <w:rsid w:val="00A35743"/>
    <w:rsid w:val="00A35C79"/>
    <w:rsid w:val="00A35D34"/>
    <w:rsid w:val="00A36599"/>
    <w:rsid w:val="00A36CC4"/>
    <w:rsid w:val="00A3714E"/>
    <w:rsid w:val="00A37280"/>
    <w:rsid w:val="00A3740E"/>
    <w:rsid w:val="00A37D1C"/>
    <w:rsid w:val="00A4011E"/>
    <w:rsid w:val="00A40E13"/>
    <w:rsid w:val="00A41BFC"/>
    <w:rsid w:val="00A4228A"/>
    <w:rsid w:val="00A42854"/>
    <w:rsid w:val="00A42D4C"/>
    <w:rsid w:val="00A43768"/>
    <w:rsid w:val="00A43CD7"/>
    <w:rsid w:val="00A43F6A"/>
    <w:rsid w:val="00A44BF9"/>
    <w:rsid w:val="00A44D28"/>
    <w:rsid w:val="00A468B6"/>
    <w:rsid w:val="00A52314"/>
    <w:rsid w:val="00A527D7"/>
    <w:rsid w:val="00A53A78"/>
    <w:rsid w:val="00A57483"/>
    <w:rsid w:val="00A600C4"/>
    <w:rsid w:val="00A60FFF"/>
    <w:rsid w:val="00A61EB0"/>
    <w:rsid w:val="00A62183"/>
    <w:rsid w:val="00A628A0"/>
    <w:rsid w:val="00A63D17"/>
    <w:rsid w:val="00A6434C"/>
    <w:rsid w:val="00A658EF"/>
    <w:rsid w:val="00A678AC"/>
    <w:rsid w:val="00A71225"/>
    <w:rsid w:val="00A71B32"/>
    <w:rsid w:val="00A73B08"/>
    <w:rsid w:val="00A74D08"/>
    <w:rsid w:val="00A754E7"/>
    <w:rsid w:val="00A757B3"/>
    <w:rsid w:val="00A768FB"/>
    <w:rsid w:val="00A77A77"/>
    <w:rsid w:val="00A800EF"/>
    <w:rsid w:val="00A8090B"/>
    <w:rsid w:val="00A80C78"/>
    <w:rsid w:val="00A81CEE"/>
    <w:rsid w:val="00A82F9E"/>
    <w:rsid w:val="00A82FE0"/>
    <w:rsid w:val="00A8300F"/>
    <w:rsid w:val="00A83609"/>
    <w:rsid w:val="00A86980"/>
    <w:rsid w:val="00A86BCB"/>
    <w:rsid w:val="00A86E09"/>
    <w:rsid w:val="00A8719A"/>
    <w:rsid w:val="00A917EE"/>
    <w:rsid w:val="00A91D28"/>
    <w:rsid w:val="00A92559"/>
    <w:rsid w:val="00A9395C"/>
    <w:rsid w:val="00A9488E"/>
    <w:rsid w:val="00A94A5F"/>
    <w:rsid w:val="00A95975"/>
    <w:rsid w:val="00A975B9"/>
    <w:rsid w:val="00A97686"/>
    <w:rsid w:val="00A97701"/>
    <w:rsid w:val="00A97834"/>
    <w:rsid w:val="00A97E6C"/>
    <w:rsid w:val="00AA0073"/>
    <w:rsid w:val="00AA0455"/>
    <w:rsid w:val="00AA2705"/>
    <w:rsid w:val="00AA4EC0"/>
    <w:rsid w:val="00AA68CC"/>
    <w:rsid w:val="00AB1C5D"/>
    <w:rsid w:val="00AB1EB9"/>
    <w:rsid w:val="00AB25DC"/>
    <w:rsid w:val="00AB3B0C"/>
    <w:rsid w:val="00AB3D3C"/>
    <w:rsid w:val="00AB46DA"/>
    <w:rsid w:val="00AB5C9B"/>
    <w:rsid w:val="00AB5FBE"/>
    <w:rsid w:val="00AC0AF4"/>
    <w:rsid w:val="00AC1326"/>
    <w:rsid w:val="00AC4018"/>
    <w:rsid w:val="00AC470E"/>
    <w:rsid w:val="00AC521E"/>
    <w:rsid w:val="00AC607D"/>
    <w:rsid w:val="00AC7168"/>
    <w:rsid w:val="00AD0E98"/>
    <w:rsid w:val="00AD1EE0"/>
    <w:rsid w:val="00AD2A00"/>
    <w:rsid w:val="00AD3323"/>
    <w:rsid w:val="00AD3D07"/>
    <w:rsid w:val="00AD4304"/>
    <w:rsid w:val="00AD4448"/>
    <w:rsid w:val="00AD5BC7"/>
    <w:rsid w:val="00AD61D2"/>
    <w:rsid w:val="00AD6517"/>
    <w:rsid w:val="00AD6F75"/>
    <w:rsid w:val="00AD7F26"/>
    <w:rsid w:val="00AE0531"/>
    <w:rsid w:val="00AE0AE6"/>
    <w:rsid w:val="00AE0C28"/>
    <w:rsid w:val="00AE1C3C"/>
    <w:rsid w:val="00AE21BD"/>
    <w:rsid w:val="00AE43BD"/>
    <w:rsid w:val="00AE5E64"/>
    <w:rsid w:val="00AE6F69"/>
    <w:rsid w:val="00AF0274"/>
    <w:rsid w:val="00AF0608"/>
    <w:rsid w:val="00AF3637"/>
    <w:rsid w:val="00AF40CB"/>
    <w:rsid w:val="00AF498D"/>
    <w:rsid w:val="00AF574E"/>
    <w:rsid w:val="00AF58A8"/>
    <w:rsid w:val="00AF5C93"/>
    <w:rsid w:val="00AF67CC"/>
    <w:rsid w:val="00AF743C"/>
    <w:rsid w:val="00B002B0"/>
    <w:rsid w:val="00B01F33"/>
    <w:rsid w:val="00B03B62"/>
    <w:rsid w:val="00B03EF2"/>
    <w:rsid w:val="00B0445C"/>
    <w:rsid w:val="00B04C9E"/>
    <w:rsid w:val="00B05BE5"/>
    <w:rsid w:val="00B06996"/>
    <w:rsid w:val="00B06AED"/>
    <w:rsid w:val="00B071F1"/>
    <w:rsid w:val="00B07FE7"/>
    <w:rsid w:val="00B152E8"/>
    <w:rsid w:val="00B156C1"/>
    <w:rsid w:val="00B16617"/>
    <w:rsid w:val="00B17865"/>
    <w:rsid w:val="00B1793B"/>
    <w:rsid w:val="00B20C26"/>
    <w:rsid w:val="00B20C61"/>
    <w:rsid w:val="00B22BEF"/>
    <w:rsid w:val="00B23A6F"/>
    <w:rsid w:val="00B242D9"/>
    <w:rsid w:val="00B246CE"/>
    <w:rsid w:val="00B24788"/>
    <w:rsid w:val="00B259A0"/>
    <w:rsid w:val="00B278AB"/>
    <w:rsid w:val="00B27A82"/>
    <w:rsid w:val="00B311D1"/>
    <w:rsid w:val="00B31440"/>
    <w:rsid w:val="00B31651"/>
    <w:rsid w:val="00B31F0D"/>
    <w:rsid w:val="00B3265A"/>
    <w:rsid w:val="00B329FB"/>
    <w:rsid w:val="00B32BEE"/>
    <w:rsid w:val="00B33AB1"/>
    <w:rsid w:val="00B348E4"/>
    <w:rsid w:val="00B34D17"/>
    <w:rsid w:val="00B35785"/>
    <w:rsid w:val="00B35A7B"/>
    <w:rsid w:val="00B36E90"/>
    <w:rsid w:val="00B37B1C"/>
    <w:rsid w:val="00B4032A"/>
    <w:rsid w:val="00B4114E"/>
    <w:rsid w:val="00B41468"/>
    <w:rsid w:val="00B42B82"/>
    <w:rsid w:val="00B4398D"/>
    <w:rsid w:val="00B43BC9"/>
    <w:rsid w:val="00B43F87"/>
    <w:rsid w:val="00B45ACA"/>
    <w:rsid w:val="00B4619B"/>
    <w:rsid w:val="00B47963"/>
    <w:rsid w:val="00B50B98"/>
    <w:rsid w:val="00B50FE3"/>
    <w:rsid w:val="00B51DC8"/>
    <w:rsid w:val="00B53378"/>
    <w:rsid w:val="00B53904"/>
    <w:rsid w:val="00B53D70"/>
    <w:rsid w:val="00B54299"/>
    <w:rsid w:val="00B548A4"/>
    <w:rsid w:val="00B557FD"/>
    <w:rsid w:val="00B602CE"/>
    <w:rsid w:val="00B60AD5"/>
    <w:rsid w:val="00B60C80"/>
    <w:rsid w:val="00B61D04"/>
    <w:rsid w:val="00B62442"/>
    <w:rsid w:val="00B634FD"/>
    <w:rsid w:val="00B63B4E"/>
    <w:rsid w:val="00B64397"/>
    <w:rsid w:val="00B662B3"/>
    <w:rsid w:val="00B664A0"/>
    <w:rsid w:val="00B6692A"/>
    <w:rsid w:val="00B66986"/>
    <w:rsid w:val="00B67B50"/>
    <w:rsid w:val="00B70398"/>
    <w:rsid w:val="00B71B1A"/>
    <w:rsid w:val="00B73E7D"/>
    <w:rsid w:val="00B746AF"/>
    <w:rsid w:val="00B75112"/>
    <w:rsid w:val="00B768D4"/>
    <w:rsid w:val="00B769A7"/>
    <w:rsid w:val="00B77083"/>
    <w:rsid w:val="00B77D1F"/>
    <w:rsid w:val="00B77E5B"/>
    <w:rsid w:val="00B812B1"/>
    <w:rsid w:val="00B819D9"/>
    <w:rsid w:val="00B81BAE"/>
    <w:rsid w:val="00B829FD"/>
    <w:rsid w:val="00B83C2D"/>
    <w:rsid w:val="00B84FB4"/>
    <w:rsid w:val="00B853D2"/>
    <w:rsid w:val="00B85A37"/>
    <w:rsid w:val="00B872E2"/>
    <w:rsid w:val="00B872EE"/>
    <w:rsid w:val="00B912E0"/>
    <w:rsid w:val="00B91805"/>
    <w:rsid w:val="00B91880"/>
    <w:rsid w:val="00B928ED"/>
    <w:rsid w:val="00B9309A"/>
    <w:rsid w:val="00B93FBF"/>
    <w:rsid w:val="00B94854"/>
    <w:rsid w:val="00B94DE3"/>
    <w:rsid w:val="00B9555A"/>
    <w:rsid w:val="00B9667B"/>
    <w:rsid w:val="00B96DEE"/>
    <w:rsid w:val="00BA048F"/>
    <w:rsid w:val="00BA1A02"/>
    <w:rsid w:val="00BA28D5"/>
    <w:rsid w:val="00BA3A7E"/>
    <w:rsid w:val="00BA3C6E"/>
    <w:rsid w:val="00BA4906"/>
    <w:rsid w:val="00BA7264"/>
    <w:rsid w:val="00BA72EE"/>
    <w:rsid w:val="00BA7708"/>
    <w:rsid w:val="00BA7E12"/>
    <w:rsid w:val="00BB0B0F"/>
    <w:rsid w:val="00BB18A7"/>
    <w:rsid w:val="00BB3BF4"/>
    <w:rsid w:val="00BB512C"/>
    <w:rsid w:val="00BB63AA"/>
    <w:rsid w:val="00BB6C00"/>
    <w:rsid w:val="00BB731A"/>
    <w:rsid w:val="00BB7F52"/>
    <w:rsid w:val="00BC27D0"/>
    <w:rsid w:val="00BC2977"/>
    <w:rsid w:val="00BC3189"/>
    <w:rsid w:val="00BC3A1A"/>
    <w:rsid w:val="00BC4417"/>
    <w:rsid w:val="00BC49BA"/>
    <w:rsid w:val="00BC4DEB"/>
    <w:rsid w:val="00BC5D77"/>
    <w:rsid w:val="00BC6767"/>
    <w:rsid w:val="00BC7028"/>
    <w:rsid w:val="00BC707C"/>
    <w:rsid w:val="00BC71D5"/>
    <w:rsid w:val="00BC78B6"/>
    <w:rsid w:val="00BC7CC8"/>
    <w:rsid w:val="00BD07E5"/>
    <w:rsid w:val="00BD16D0"/>
    <w:rsid w:val="00BD174E"/>
    <w:rsid w:val="00BD187A"/>
    <w:rsid w:val="00BD2A9E"/>
    <w:rsid w:val="00BD349C"/>
    <w:rsid w:val="00BD37B8"/>
    <w:rsid w:val="00BD38AC"/>
    <w:rsid w:val="00BD3956"/>
    <w:rsid w:val="00BD409B"/>
    <w:rsid w:val="00BD45A8"/>
    <w:rsid w:val="00BD46CF"/>
    <w:rsid w:val="00BD63CD"/>
    <w:rsid w:val="00BD68FE"/>
    <w:rsid w:val="00BD719C"/>
    <w:rsid w:val="00BD7255"/>
    <w:rsid w:val="00BE02CB"/>
    <w:rsid w:val="00BE0CE6"/>
    <w:rsid w:val="00BE2421"/>
    <w:rsid w:val="00BE27CB"/>
    <w:rsid w:val="00BE2835"/>
    <w:rsid w:val="00BE3B5E"/>
    <w:rsid w:val="00BE3FCF"/>
    <w:rsid w:val="00BE49A7"/>
    <w:rsid w:val="00BE4F2D"/>
    <w:rsid w:val="00BE58E7"/>
    <w:rsid w:val="00BE5FC6"/>
    <w:rsid w:val="00BE61C3"/>
    <w:rsid w:val="00BE65D8"/>
    <w:rsid w:val="00BE70B8"/>
    <w:rsid w:val="00BE76AB"/>
    <w:rsid w:val="00BE79FB"/>
    <w:rsid w:val="00BF04D1"/>
    <w:rsid w:val="00BF0936"/>
    <w:rsid w:val="00BF0BF2"/>
    <w:rsid w:val="00BF0F5E"/>
    <w:rsid w:val="00BF1F74"/>
    <w:rsid w:val="00BF2C20"/>
    <w:rsid w:val="00BF3B05"/>
    <w:rsid w:val="00BF3D3B"/>
    <w:rsid w:val="00BF57B9"/>
    <w:rsid w:val="00BF6C16"/>
    <w:rsid w:val="00BF6E19"/>
    <w:rsid w:val="00BF7A97"/>
    <w:rsid w:val="00C0142C"/>
    <w:rsid w:val="00C01637"/>
    <w:rsid w:val="00C0183A"/>
    <w:rsid w:val="00C021EB"/>
    <w:rsid w:val="00C02280"/>
    <w:rsid w:val="00C02A4C"/>
    <w:rsid w:val="00C03029"/>
    <w:rsid w:val="00C03920"/>
    <w:rsid w:val="00C04963"/>
    <w:rsid w:val="00C0516D"/>
    <w:rsid w:val="00C061B1"/>
    <w:rsid w:val="00C06D9E"/>
    <w:rsid w:val="00C07C59"/>
    <w:rsid w:val="00C1089A"/>
    <w:rsid w:val="00C10E27"/>
    <w:rsid w:val="00C10F20"/>
    <w:rsid w:val="00C1300E"/>
    <w:rsid w:val="00C13449"/>
    <w:rsid w:val="00C14263"/>
    <w:rsid w:val="00C14551"/>
    <w:rsid w:val="00C14AA8"/>
    <w:rsid w:val="00C14FFC"/>
    <w:rsid w:val="00C15800"/>
    <w:rsid w:val="00C1696B"/>
    <w:rsid w:val="00C16BF9"/>
    <w:rsid w:val="00C1707C"/>
    <w:rsid w:val="00C172B1"/>
    <w:rsid w:val="00C17623"/>
    <w:rsid w:val="00C17675"/>
    <w:rsid w:val="00C17EBD"/>
    <w:rsid w:val="00C20659"/>
    <w:rsid w:val="00C20DF5"/>
    <w:rsid w:val="00C214B1"/>
    <w:rsid w:val="00C2252F"/>
    <w:rsid w:val="00C228AB"/>
    <w:rsid w:val="00C238F8"/>
    <w:rsid w:val="00C23C2E"/>
    <w:rsid w:val="00C24662"/>
    <w:rsid w:val="00C2482C"/>
    <w:rsid w:val="00C24C0F"/>
    <w:rsid w:val="00C24FFD"/>
    <w:rsid w:val="00C2617D"/>
    <w:rsid w:val="00C262CC"/>
    <w:rsid w:val="00C266F9"/>
    <w:rsid w:val="00C30A51"/>
    <w:rsid w:val="00C36065"/>
    <w:rsid w:val="00C40274"/>
    <w:rsid w:val="00C413FD"/>
    <w:rsid w:val="00C4168E"/>
    <w:rsid w:val="00C4183F"/>
    <w:rsid w:val="00C427E7"/>
    <w:rsid w:val="00C436B0"/>
    <w:rsid w:val="00C43A71"/>
    <w:rsid w:val="00C442AB"/>
    <w:rsid w:val="00C44916"/>
    <w:rsid w:val="00C461AD"/>
    <w:rsid w:val="00C5021D"/>
    <w:rsid w:val="00C50810"/>
    <w:rsid w:val="00C50A02"/>
    <w:rsid w:val="00C50C2E"/>
    <w:rsid w:val="00C5115E"/>
    <w:rsid w:val="00C51AA4"/>
    <w:rsid w:val="00C5279F"/>
    <w:rsid w:val="00C55C96"/>
    <w:rsid w:val="00C55E30"/>
    <w:rsid w:val="00C57940"/>
    <w:rsid w:val="00C600A4"/>
    <w:rsid w:val="00C636C5"/>
    <w:rsid w:val="00C63C18"/>
    <w:rsid w:val="00C63D96"/>
    <w:rsid w:val="00C64350"/>
    <w:rsid w:val="00C64F39"/>
    <w:rsid w:val="00C65644"/>
    <w:rsid w:val="00C66A1D"/>
    <w:rsid w:val="00C6757A"/>
    <w:rsid w:val="00C70F54"/>
    <w:rsid w:val="00C71D48"/>
    <w:rsid w:val="00C72C35"/>
    <w:rsid w:val="00C736BD"/>
    <w:rsid w:val="00C73B0C"/>
    <w:rsid w:val="00C73B30"/>
    <w:rsid w:val="00C7411F"/>
    <w:rsid w:val="00C75D69"/>
    <w:rsid w:val="00C76398"/>
    <w:rsid w:val="00C764FF"/>
    <w:rsid w:val="00C768CF"/>
    <w:rsid w:val="00C77D98"/>
    <w:rsid w:val="00C77F6A"/>
    <w:rsid w:val="00C83E6E"/>
    <w:rsid w:val="00C84AFF"/>
    <w:rsid w:val="00C85CCC"/>
    <w:rsid w:val="00C85FFE"/>
    <w:rsid w:val="00C8631F"/>
    <w:rsid w:val="00C8643B"/>
    <w:rsid w:val="00C86924"/>
    <w:rsid w:val="00C87352"/>
    <w:rsid w:val="00C9013B"/>
    <w:rsid w:val="00C90DDD"/>
    <w:rsid w:val="00C911D0"/>
    <w:rsid w:val="00C91830"/>
    <w:rsid w:val="00C921A9"/>
    <w:rsid w:val="00C92DB1"/>
    <w:rsid w:val="00C92E8E"/>
    <w:rsid w:val="00C936EE"/>
    <w:rsid w:val="00C939D1"/>
    <w:rsid w:val="00C95099"/>
    <w:rsid w:val="00C96683"/>
    <w:rsid w:val="00C96819"/>
    <w:rsid w:val="00C96AD3"/>
    <w:rsid w:val="00C973BC"/>
    <w:rsid w:val="00C97D0B"/>
    <w:rsid w:val="00C97EA5"/>
    <w:rsid w:val="00CA0C9F"/>
    <w:rsid w:val="00CA1174"/>
    <w:rsid w:val="00CA131C"/>
    <w:rsid w:val="00CA16C0"/>
    <w:rsid w:val="00CA32A0"/>
    <w:rsid w:val="00CA4D5E"/>
    <w:rsid w:val="00CA4FD7"/>
    <w:rsid w:val="00CA609F"/>
    <w:rsid w:val="00CA6451"/>
    <w:rsid w:val="00CA6E03"/>
    <w:rsid w:val="00CA73ED"/>
    <w:rsid w:val="00CA76FD"/>
    <w:rsid w:val="00CA77DB"/>
    <w:rsid w:val="00CA7A2A"/>
    <w:rsid w:val="00CA7DFE"/>
    <w:rsid w:val="00CB0722"/>
    <w:rsid w:val="00CB0E63"/>
    <w:rsid w:val="00CB20D8"/>
    <w:rsid w:val="00CB270D"/>
    <w:rsid w:val="00CB27FC"/>
    <w:rsid w:val="00CB2C6A"/>
    <w:rsid w:val="00CB2CB2"/>
    <w:rsid w:val="00CB390C"/>
    <w:rsid w:val="00CB4064"/>
    <w:rsid w:val="00CB61BF"/>
    <w:rsid w:val="00CB6A40"/>
    <w:rsid w:val="00CB7E16"/>
    <w:rsid w:val="00CC071F"/>
    <w:rsid w:val="00CC0A73"/>
    <w:rsid w:val="00CC0C7B"/>
    <w:rsid w:val="00CC157B"/>
    <w:rsid w:val="00CC1BF2"/>
    <w:rsid w:val="00CC22CB"/>
    <w:rsid w:val="00CC23CB"/>
    <w:rsid w:val="00CC2632"/>
    <w:rsid w:val="00CC3E8F"/>
    <w:rsid w:val="00CC4519"/>
    <w:rsid w:val="00CC7B07"/>
    <w:rsid w:val="00CC7C28"/>
    <w:rsid w:val="00CC7DE0"/>
    <w:rsid w:val="00CD1012"/>
    <w:rsid w:val="00CD1667"/>
    <w:rsid w:val="00CD2908"/>
    <w:rsid w:val="00CD2DE0"/>
    <w:rsid w:val="00CD3AD6"/>
    <w:rsid w:val="00CD42D0"/>
    <w:rsid w:val="00CD5B2C"/>
    <w:rsid w:val="00CD6C40"/>
    <w:rsid w:val="00CD7E3B"/>
    <w:rsid w:val="00CE0146"/>
    <w:rsid w:val="00CE0A7F"/>
    <w:rsid w:val="00CE19A6"/>
    <w:rsid w:val="00CE1C78"/>
    <w:rsid w:val="00CE2F9B"/>
    <w:rsid w:val="00CE3110"/>
    <w:rsid w:val="00CE6A27"/>
    <w:rsid w:val="00CF0A79"/>
    <w:rsid w:val="00CF0B24"/>
    <w:rsid w:val="00CF14AE"/>
    <w:rsid w:val="00CF17D0"/>
    <w:rsid w:val="00CF2739"/>
    <w:rsid w:val="00CF38A1"/>
    <w:rsid w:val="00CF3966"/>
    <w:rsid w:val="00CF3A24"/>
    <w:rsid w:val="00CF43D1"/>
    <w:rsid w:val="00CF4C66"/>
    <w:rsid w:val="00CF4EA2"/>
    <w:rsid w:val="00CF51CC"/>
    <w:rsid w:val="00CF6A2A"/>
    <w:rsid w:val="00D03788"/>
    <w:rsid w:val="00D03DE8"/>
    <w:rsid w:val="00D03F2F"/>
    <w:rsid w:val="00D05C41"/>
    <w:rsid w:val="00D06AB5"/>
    <w:rsid w:val="00D11191"/>
    <w:rsid w:val="00D1255B"/>
    <w:rsid w:val="00D131E6"/>
    <w:rsid w:val="00D14312"/>
    <w:rsid w:val="00D15F4F"/>
    <w:rsid w:val="00D17996"/>
    <w:rsid w:val="00D17B64"/>
    <w:rsid w:val="00D17BE1"/>
    <w:rsid w:val="00D17FBE"/>
    <w:rsid w:val="00D205F4"/>
    <w:rsid w:val="00D20FE2"/>
    <w:rsid w:val="00D219DD"/>
    <w:rsid w:val="00D21C20"/>
    <w:rsid w:val="00D225DC"/>
    <w:rsid w:val="00D23170"/>
    <w:rsid w:val="00D23732"/>
    <w:rsid w:val="00D2488B"/>
    <w:rsid w:val="00D261B4"/>
    <w:rsid w:val="00D26550"/>
    <w:rsid w:val="00D27302"/>
    <w:rsid w:val="00D278C0"/>
    <w:rsid w:val="00D27E37"/>
    <w:rsid w:val="00D27EF8"/>
    <w:rsid w:val="00D27F77"/>
    <w:rsid w:val="00D30C28"/>
    <w:rsid w:val="00D335CB"/>
    <w:rsid w:val="00D34B83"/>
    <w:rsid w:val="00D35AAC"/>
    <w:rsid w:val="00D362D6"/>
    <w:rsid w:val="00D36982"/>
    <w:rsid w:val="00D37665"/>
    <w:rsid w:val="00D37CCB"/>
    <w:rsid w:val="00D37FF7"/>
    <w:rsid w:val="00D40269"/>
    <w:rsid w:val="00D40DA5"/>
    <w:rsid w:val="00D40E26"/>
    <w:rsid w:val="00D413F4"/>
    <w:rsid w:val="00D41D41"/>
    <w:rsid w:val="00D42458"/>
    <w:rsid w:val="00D425E8"/>
    <w:rsid w:val="00D43688"/>
    <w:rsid w:val="00D43E5E"/>
    <w:rsid w:val="00D44FB3"/>
    <w:rsid w:val="00D45B12"/>
    <w:rsid w:val="00D46ED3"/>
    <w:rsid w:val="00D473CD"/>
    <w:rsid w:val="00D51966"/>
    <w:rsid w:val="00D51BFC"/>
    <w:rsid w:val="00D51C59"/>
    <w:rsid w:val="00D522AD"/>
    <w:rsid w:val="00D5299B"/>
    <w:rsid w:val="00D529ED"/>
    <w:rsid w:val="00D52A45"/>
    <w:rsid w:val="00D54993"/>
    <w:rsid w:val="00D54E59"/>
    <w:rsid w:val="00D5548C"/>
    <w:rsid w:val="00D555AD"/>
    <w:rsid w:val="00D556E0"/>
    <w:rsid w:val="00D56258"/>
    <w:rsid w:val="00D566B9"/>
    <w:rsid w:val="00D56A6B"/>
    <w:rsid w:val="00D57292"/>
    <w:rsid w:val="00D57EB0"/>
    <w:rsid w:val="00D600D8"/>
    <w:rsid w:val="00D6032C"/>
    <w:rsid w:val="00D605D8"/>
    <w:rsid w:val="00D61497"/>
    <w:rsid w:val="00D6212F"/>
    <w:rsid w:val="00D62A9E"/>
    <w:rsid w:val="00D64F75"/>
    <w:rsid w:val="00D664A0"/>
    <w:rsid w:val="00D70354"/>
    <w:rsid w:val="00D70A22"/>
    <w:rsid w:val="00D70F4B"/>
    <w:rsid w:val="00D71715"/>
    <w:rsid w:val="00D71EE9"/>
    <w:rsid w:val="00D732B1"/>
    <w:rsid w:val="00D738CD"/>
    <w:rsid w:val="00D757B7"/>
    <w:rsid w:val="00D76438"/>
    <w:rsid w:val="00D76B63"/>
    <w:rsid w:val="00D76DD7"/>
    <w:rsid w:val="00D76E77"/>
    <w:rsid w:val="00D7704F"/>
    <w:rsid w:val="00D82CFE"/>
    <w:rsid w:val="00D836D5"/>
    <w:rsid w:val="00D83CDC"/>
    <w:rsid w:val="00D84508"/>
    <w:rsid w:val="00D84715"/>
    <w:rsid w:val="00D84915"/>
    <w:rsid w:val="00D85731"/>
    <w:rsid w:val="00D85DC9"/>
    <w:rsid w:val="00D87258"/>
    <w:rsid w:val="00D87323"/>
    <w:rsid w:val="00D87FBD"/>
    <w:rsid w:val="00D92420"/>
    <w:rsid w:val="00D9256D"/>
    <w:rsid w:val="00D92CD8"/>
    <w:rsid w:val="00D94505"/>
    <w:rsid w:val="00D945CE"/>
    <w:rsid w:val="00D961A2"/>
    <w:rsid w:val="00D96C34"/>
    <w:rsid w:val="00DA0DEA"/>
    <w:rsid w:val="00DA2E7B"/>
    <w:rsid w:val="00DA3682"/>
    <w:rsid w:val="00DA4BA9"/>
    <w:rsid w:val="00DA4E74"/>
    <w:rsid w:val="00DA57AC"/>
    <w:rsid w:val="00DA5E21"/>
    <w:rsid w:val="00DA60E7"/>
    <w:rsid w:val="00DB06E1"/>
    <w:rsid w:val="00DB37BF"/>
    <w:rsid w:val="00DB5041"/>
    <w:rsid w:val="00DB527F"/>
    <w:rsid w:val="00DB635B"/>
    <w:rsid w:val="00DB73C5"/>
    <w:rsid w:val="00DC00EA"/>
    <w:rsid w:val="00DC13E9"/>
    <w:rsid w:val="00DC2048"/>
    <w:rsid w:val="00DC2AB4"/>
    <w:rsid w:val="00DC5600"/>
    <w:rsid w:val="00DC5761"/>
    <w:rsid w:val="00DC5DA2"/>
    <w:rsid w:val="00DC6135"/>
    <w:rsid w:val="00DC6D1C"/>
    <w:rsid w:val="00DC708B"/>
    <w:rsid w:val="00DC7ECD"/>
    <w:rsid w:val="00DD1DC5"/>
    <w:rsid w:val="00DD29AA"/>
    <w:rsid w:val="00DD3103"/>
    <w:rsid w:val="00DD350C"/>
    <w:rsid w:val="00DD4D90"/>
    <w:rsid w:val="00DD50FD"/>
    <w:rsid w:val="00DD55EF"/>
    <w:rsid w:val="00DD74C4"/>
    <w:rsid w:val="00DE112F"/>
    <w:rsid w:val="00DE1B5D"/>
    <w:rsid w:val="00DE37AA"/>
    <w:rsid w:val="00DE3C0B"/>
    <w:rsid w:val="00DE4157"/>
    <w:rsid w:val="00DE41B6"/>
    <w:rsid w:val="00DE50E8"/>
    <w:rsid w:val="00DE5F0F"/>
    <w:rsid w:val="00DE5F3E"/>
    <w:rsid w:val="00DE616F"/>
    <w:rsid w:val="00DE71D4"/>
    <w:rsid w:val="00DE7A72"/>
    <w:rsid w:val="00DE7E8C"/>
    <w:rsid w:val="00DF08E0"/>
    <w:rsid w:val="00DF3A06"/>
    <w:rsid w:val="00DF43CB"/>
    <w:rsid w:val="00DF4FFF"/>
    <w:rsid w:val="00DF5B5F"/>
    <w:rsid w:val="00DF6290"/>
    <w:rsid w:val="00DF6D2F"/>
    <w:rsid w:val="00DF6E3E"/>
    <w:rsid w:val="00DF6F87"/>
    <w:rsid w:val="00DF726A"/>
    <w:rsid w:val="00DF777A"/>
    <w:rsid w:val="00DF7989"/>
    <w:rsid w:val="00E00CFB"/>
    <w:rsid w:val="00E00CFD"/>
    <w:rsid w:val="00E00D24"/>
    <w:rsid w:val="00E00E44"/>
    <w:rsid w:val="00E01172"/>
    <w:rsid w:val="00E02325"/>
    <w:rsid w:val="00E031AE"/>
    <w:rsid w:val="00E034CE"/>
    <w:rsid w:val="00E035DB"/>
    <w:rsid w:val="00E03AEC"/>
    <w:rsid w:val="00E04574"/>
    <w:rsid w:val="00E046DC"/>
    <w:rsid w:val="00E0506C"/>
    <w:rsid w:val="00E06C9D"/>
    <w:rsid w:val="00E06DD7"/>
    <w:rsid w:val="00E1055C"/>
    <w:rsid w:val="00E12674"/>
    <w:rsid w:val="00E129F0"/>
    <w:rsid w:val="00E1318E"/>
    <w:rsid w:val="00E13589"/>
    <w:rsid w:val="00E14719"/>
    <w:rsid w:val="00E158CC"/>
    <w:rsid w:val="00E15D8D"/>
    <w:rsid w:val="00E1707D"/>
    <w:rsid w:val="00E178C0"/>
    <w:rsid w:val="00E17DB5"/>
    <w:rsid w:val="00E2194F"/>
    <w:rsid w:val="00E22276"/>
    <w:rsid w:val="00E235F5"/>
    <w:rsid w:val="00E23F54"/>
    <w:rsid w:val="00E24206"/>
    <w:rsid w:val="00E24551"/>
    <w:rsid w:val="00E24C43"/>
    <w:rsid w:val="00E25A05"/>
    <w:rsid w:val="00E25A54"/>
    <w:rsid w:val="00E26420"/>
    <w:rsid w:val="00E27855"/>
    <w:rsid w:val="00E27C87"/>
    <w:rsid w:val="00E30416"/>
    <w:rsid w:val="00E308E8"/>
    <w:rsid w:val="00E3372D"/>
    <w:rsid w:val="00E33C61"/>
    <w:rsid w:val="00E3441E"/>
    <w:rsid w:val="00E347C2"/>
    <w:rsid w:val="00E3497D"/>
    <w:rsid w:val="00E349CA"/>
    <w:rsid w:val="00E35012"/>
    <w:rsid w:val="00E3520F"/>
    <w:rsid w:val="00E408C6"/>
    <w:rsid w:val="00E41A13"/>
    <w:rsid w:val="00E4256B"/>
    <w:rsid w:val="00E4313C"/>
    <w:rsid w:val="00E431BD"/>
    <w:rsid w:val="00E4359C"/>
    <w:rsid w:val="00E43885"/>
    <w:rsid w:val="00E43C5B"/>
    <w:rsid w:val="00E4436E"/>
    <w:rsid w:val="00E44908"/>
    <w:rsid w:val="00E44E9E"/>
    <w:rsid w:val="00E4524F"/>
    <w:rsid w:val="00E455B9"/>
    <w:rsid w:val="00E46C09"/>
    <w:rsid w:val="00E50003"/>
    <w:rsid w:val="00E500BC"/>
    <w:rsid w:val="00E50879"/>
    <w:rsid w:val="00E50A41"/>
    <w:rsid w:val="00E50D65"/>
    <w:rsid w:val="00E50E24"/>
    <w:rsid w:val="00E519D9"/>
    <w:rsid w:val="00E527AF"/>
    <w:rsid w:val="00E539C5"/>
    <w:rsid w:val="00E53DA3"/>
    <w:rsid w:val="00E53FE0"/>
    <w:rsid w:val="00E54367"/>
    <w:rsid w:val="00E558E6"/>
    <w:rsid w:val="00E55D94"/>
    <w:rsid w:val="00E57305"/>
    <w:rsid w:val="00E5767C"/>
    <w:rsid w:val="00E57AE8"/>
    <w:rsid w:val="00E61A48"/>
    <w:rsid w:val="00E61AB6"/>
    <w:rsid w:val="00E621DB"/>
    <w:rsid w:val="00E62413"/>
    <w:rsid w:val="00E62B42"/>
    <w:rsid w:val="00E62B53"/>
    <w:rsid w:val="00E631DB"/>
    <w:rsid w:val="00E63A4E"/>
    <w:rsid w:val="00E63B7A"/>
    <w:rsid w:val="00E6429B"/>
    <w:rsid w:val="00E65217"/>
    <w:rsid w:val="00E6569E"/>
    <w:rsid w:val="00E65E36"/>
    <w:rsid w:val="00E667DA"/>
    <w:rsid w:val="00E66A01"/>
    <w:rsid w:val="00E66AE9"/>
    <w:rsid w:val="00E66B71"/>
    <w:rsid w:val="00E700C3"/>
    <w:rsid w:val="00E71300"/>
    <w:rsid w:val="00E717A3"/>
    <w:rsid w:val="00E728CE"/>
    <w:rsid w:val="00E73E3B"/>
    <w:rsid w:val="00E73F4F"/>
    <w:rsid w:val="00E7421D"/>
    <w:rsid w:val="00E74778"/>
    <w:rsid w:val="00E747A4"/>
    <w:rsid w:val="00E754D5"/>
    <w:rsid w:val="00E757C9"/>
    <w:rsid w:val="00E75E9F"/>
    <w:rsid w:val="00E762B7"/>
    <w:rsid w:val="00E773E5"/>
    <w:rsid w:val="00E80263"/>
    <w:rsid w:val="00E80473"/>
    <w:rsid w:val="00E8105B"/>
    <w:rsid w:val="00E81532"/>
    <w:rsid w:val="00E81EFF"/>
    <w:rsid w:val="00E81F6A"/>
    <w:rsid w:val="00E820DF"/>
    <w:rsid w:val="00E825FC"/>
    <w:rsid w:val="00E8408D"/>
    <w:rsid w:val="00E84429"/>
    <w:rsid w:val="00E850E6"/>
    <w:rsid w:val="00E858EA"/>
    <w:rsid w:val="00E86F7F"/>
    <w:rsid w:val="00E900CB"/>
    <w:rsid w:val="00E91FA5"/>
    <w:rsid w:val="00E921F3"/>
    <w:rsid w:val="00E922A3"/>
    <w:rsid w:val="00E9252F"/>
    <w:rsid w:val="00E927D4"/>
    <w:rsid w:val="00E92989"/>
    <w:rsid w:val="00E92DDA"/>
    <w:rsid w:val="00E93F15"/>
    <w:rsid w:val="00E948A0"/>
    <w:rsid w:val="00E963E0"/>
    <w:rsid w:val="00EA0035"/>
    <w:rsid w:val="00EA1F81"/>
    <w:rsid w:val="00EA2193"/>
    <w:rsid w:val="00EA3908"/>
    <w:rsid w:val="00EA3EBC"/>
    <w:rsid w:val="00EA4FEA"/>
    <w:rsid w:val="00EA5BA4"/>
    <w:rsid w:val="00EA5DFF"/>
    <w:rsid w:val="00EA654B"/>
    <w:rsid w:val="00EA75B1"/>
    <w:rsid w:val="00EA7B45"/>
    <w:rsid w:val="00EB0416"/>
    <w:rsid w:val="00EB0925"/>
    <w:rsid w:val="00EB15A7"/>
    <w:rsid w:val="00EB46E9"/>
    <w:rsid w:val="00EB4E2D"/>
    <w:rsid w:val="00EB6E84"/>
    <w:rsid w:val="00EB6F4B"/>
    <w:rsid w:val="00EC207A"/>
    <w:rsid w:val="00EC285C"/>
    <w:rsid w:val="00EC2B0D"/>
    <w:rsid w:val="00EC3F4B"/>
    <w:rsid w:val="00EC4224"/>
    <w:rsid w:val="00EC4D88"/>
    <w:rsid w:val="00EC5FE7"/>
    <w:rsid w:val="00EC6423"/>
    <w:rsid w:val="00EC68D7"/>
    <w:rsid w:val="00EC7AC3"/>
    <w:rsid w:val="00ED0855"/>
    <w:rsid w:val="00ED22BC"/>
    <w:rsid w:val="00ED2B6C"/>
    <w:rsid w:val="00ED30C8"/>
    <w:rsid w:val="00ED3747"/>
    <w:rsid w:val="00ED39A6"/>
    <w:rsid w:val="00ED3FA4"/>
    <w:rsid w:val="00ED471D"/>
    <w:rsid w:val="00ED4B5C"/>
    <w:rsid w:val="00ED4EFE"/>
    <w:rsid w:val="00ED4F6B"/>
    <w:rsid w:val="00ED5FFC"/>
    <w:rsid w:val="00ED61CF"/>
    <w:rsid w:val="00ED730D"/>
    <w:rsid w:val="00EE0A0E"/>
    <w:rsid w:val="00EE0D5D"/>
    <w:rsid w:val="00EE1261"/>
    <w:rsid w:val="00EE1FAF"/>
    <w:rsid w:val="00EE218B"/>
    <w:rsid w:val="00EE2312"/>
    <w:rsid w:val="00EE30F3"/>
    <w:rsid w:val="00EE3263"/>
    <w:rsid w:val="00EE39C0"/>
    <w:rsid w:val="00EE3AAC"/>
    <w:rsid w:val="00EE4CEA"/>
    <w:rsid w:val="00EE512E"/>
    <w:rsid w:val="00EE56C3"/>
    <w:rsid w:val="00EE633D"/>
    <w:rsid w:val="00EE63CD"/>
    <w:rsid w:val="00EE674C"/>
    <w:rsid w:val="00EF0192"/>
    <w:rsid w:val="00EF11F5"/>
    <w:rsid w:val="00EF1520"/>
    <w:rsid w:val="00EF1729"/>
    <w:rsid w:val="00EF19A8"/>
    <w:rsid w:val="00EF27FA"/>
    <w:rsid w:val="00EF283B"/>
    <w:rsid w:val="00EF2A16"/>
    <w:rsid w:val="00EF3D6B"/>
    <w:rsid w:val="00EF52F0"/>
    <w:rsid w:val="00EF5348"/>
    <w:rsid w:val="00F022C6"/>
    <w:rsid w:val="00F02C27"/>
    <w:rsid w:val="00F0328E"/>
    <w:rsid w:val="00F03E19"/>
    <w:rsid w:val="00F03F59"/>
    <w:rsid w:val="00F07A41"/>
    <w:rsid w:val="00F101A7"/>
    <w:rsid w:val="00F10689"/>
    <w:rsid w:val="00F11E99"/>
    <w:rsid w:val="00F13538"/>
    <w:rsid w:val="00F13E09"/>
    <w:rsid w:val="00F1406B"/>
    <w:rsid w:val="00F1662B"/>
    <w:rsid w:val="00F16D8A"/>
    <w:rsid w:val="00F20CFE"/>
    <w:rsid w:val="00F213F0"/>
    <w:rsid w:val="00F21BB6"/>
    <w:rsid w:val="00F228A9"/>
    <w:rsid w:val="00F2308A"/>
    <w:rsid w:val="00F23453"/>
    <w:rsid w:val="00F23F30"/>
    <w:rsid w:val="00F30408"/>
    <w:rsid w:val="00F309BF"/>
    <w:rsid w:val="00F31154"/>
    <w:rsid w:val="00F31460"/>
    <w:rsid w:val="00F3215C"/>
    <w:rsid w:val="00F323B0"/>
    <w:rsid w:val="00F33DC1"/>
    <w:rsid w:val="00F34288"/>
    <w:rsid w:val="00F34E44"/>
    <w:rsid w:val="00F360D3"/>
    <w:rsid w:val="00F36775"/>
    <w:rsid w:val="00F377D4"/>
    <w:rsid w:val="00F40445"/>
    <w:rsid w:val="00F40647"/>
    <w:rsid w:val="00F41409"/>
    <w:rsid w:val="00F4217B"/>
    <w:rsid w:val="00F429AC"/>
    <w:rsid w:val="00F42E1C"/>
    <w:rsid w:val="00F43E87"/>
    <w:rsid w:val="00F442F6"/>
    <w:rsid w:val="00F4463D"/>
    <w:rsid w:val="00F44D77"/>
    <w:rsid w:val="00F451FD"/>
    <w:rsid w:val="00F4621B"/>
    <w:rsid w:val="00F466EA"/>
    <w:rsid w:val="00F47115"/>
    <w:rsid w:val="00F50209"/>
    <w:rsid w:val="00F52351"/>
    <w:rsid w:val="00F5259B"/>
    <w:rsid w:val="00F53745"/>
    <w:rsid w:val="00F53888"/>
    <w:rsid w:val="00F53B6D"/>
    <w:rsid w:val="00F5411A"/>
    <w:rsid w:val="00F543DB"/>
    <w:rsid w:val="00F5596A"/>
    <w:rsid w:val="00F56730"/>
    <w:rsid w:val="00F60355"/>
    <w:rsid w:val="00F62820"/>
    <w:rsid w:val="00F62A23"/>
    <w:rsid w:val="00F630F7"/>
    <w:rsid w:val="00F6402C"/>
    <w:rsid w:val="00F64C0C"/>
    <w:rsid w:val="00F64C5A"/>
    <w:rsid w:val="00F65119"/>
    <w:rsid w:val="00F678A2"/>
    <w:rsid w:val="00F678E9"/>
    <w:rsid w:val="00F679AD"/>
    <w:rsid w:val="00F67E85"/>
    <w:rsid w:val="00F7053C"/>
    <w:rsid w:val="00F705AE"/>
    <w:rsid w:val="00F72DF4"/>
    <w:rsid w:val="00F77B90"/>
    <w:rsid w:val="00F77F2B"/>
    <w:rsid w:val="00F802E5"/>
    <w:rsid w:val="00F80C90"/>
    <w:rsid w:val="00F810EE"/>
    <w:rsid w:val="00F811EE"/>
    <w:rsid w:val="00F81A5A"/>
    <w:rsid w:val="00F825A3"/>
    <w:rsid w:val="00F82F13"/>
    <w:rsid w:val="00F83DCC"/>
    <w:rsid w:val="00F845A1"/>
    <w:rsid w:val="00F84934"/>
    <w:rsid w:val="00F85342"/>
    <w:rsid w:val="00F85B8B"/>
    <w:rsid w:val="00F869B5"/>
    <w:rsid w:val="00F86BCA"/>
    <w:rsid w:val="00F872FF"/>
    <w:rsid w:val="00F8746F"/>
    <w:rsid w:val="00F876FA"/>
    <w:rsid w:val="00F91CA0"/>
    <w:rsid w:val="00F91F7F"/>
    <w:rsid w:val="00F92CC6"/>
    <w:rsid w:val="00F93432"/>
    <w:rsid w:val="00F9705E"/>
    <w:rsid w:val="00F9751F"/>
    <w:rsid w:val="00F97D9D"/>
    <w:rsid w:val="00FA1B47"/>
    <w:rsid w:val="00FA20DE"/>
    <w:rsid w:val="00FA2428"/>
    <w:rsid w:val="00FA4BC3"/>
    <w:rsid w:val="00FA58CC"/>
    <w:rsid w:val="00FA7CF4"/>
    <w:rsid w:val="00FA7E70"/>
    <w:rsid w:val="00FB0139"/>
    <w:rsid w:val="00FB0E65"/>
    <w:rsid w:val="00FB239E"/>
    <w:rsid w:val="00FB2576"/>
    <w:rsid w:val="00FB30F4"/>
    <w:rsid w:val="00FB43CA"/>
    <w:rsid w:val="00FB47FB"/>
    <w:rsid w:val="00FB648F"/>
    <w:rsid w:val="00FB6592"/>
    <w:rsid w:val="00FB65D0"/>
    <w:rsid w:val="00FB7094"/>
    <w:rsid w:val="00FB7736"/>
    <w:rsid w:val="00FB77FF"/>
    <w:rsid w:val="00FB7D9D"/>
    <w:rsid w:val="00FB7E1E"/>
    <w:rsid w:val="00FC0678"/>
    <w:rsid w:val="00FC1919"/>
    <w:rsid w:val="00FC1D4E"/>
    <w:rsid w:val="00FC348A"/>
    <w:rsid w:val="00FC3E16"/>
    <w:rsid w:val="00FC42E7"/>
    <w:rsid w:val="00FC4899"/>
    <w:rsid w:val="00FC6016"/>
    <w:rsid w:val="00FC6C11"/>
    <w:rsid w:val="00FC7E30"/>
    <w:rsid w:val="00FD32B3"/>
    <w:rsid w:val="00FD3620"/>
    <w:rsid w:val="00FD4356"/>
    <w:rsid w:val="00FD512D"/>
    <w:rsid w:val="00FD532F"/>
    <w:rsid w:val="00FD5BF4"/>
    <w:rsid w:val="00FD60B8"/>
    <w:rsid w:val="00FD712D"/>
    <w:rsid w:val="00FE23A6"/>
    <w:rsid w:val="00FE3F5F"/>
    <w:rsid w:val="00FE4632"/>
    <w:rsid w:val="00FE5695"/>
    <w:rsid w:val="00FE7B7F"/>
    <w:rsid w:val="00FF00CF"/>
    <w:rsid w:val="00FF1125"/>
    <w:rsid w:val="00FF1236"/>
    <w:rsid w:val="00FF1441"/>
    <w:rsid w:val="00FF1823"/>
    <w:rsid w:val="00FF2212"/>
    <w:rsid w:val="00FF26B3"/>
    <w:rsid w:val="00FF298A"/>
    <w:rsid w:val="00FF2CEB"/>
    <w:rsid w:val="00FF2D50"/>
    <w:rsid w:val="00FF3A92"/>
    <w:rsid w:val="00FF3BC0"/>
    <w:rsid w:val="00FF4979"/>
    <w:rsid w:val="00FF4D73"/>
    <w:rsid w:val="00FF58B2"/>
    <w:rsid w:val="00FF747E"/>
    <w:rsid w:val="00FF7779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7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0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69"/>
  </w:style>
  <w:style w:type="paragraph" w:styleId="a5">
    <w:name w:val="footer"/>
    <w:basedOn w:val="a"/>
    <w:link w:val="a6"/>
    <w:uiPriority w:val="99"/>
    <w:unhideWhenUsed/>
    <w:rsid w:val="000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69"/>
  </w:style>
  <w:style w:type="paragraph" w:styleId="a7">
    <w:name w:val="Balloon Text"/>
    <w:basedOn w:val="a"/>
    <w:link w:val="a8"/>
    <w:uiPriority w:val="99"/>
    <w:semiHidden/>
    <w:unhideWhenUsed/>
    <w:rsid w:val="00FC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067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link w:val="aa"/>
    <w:uiPriority w:val="34"/>
    <w:qFormat/>
    <w:rsid w:val="00E0506C"/>
    <w:pPr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E050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0506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E050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506C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E050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с отступом Знак"/>
    <w:basedOn w:val="a0"/>
    <w:link w:val="ad"/>
    <w:uiPriority w:val="99"/>
    <w:rsid w:val="00E050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99"/>
    <w:qFormat/>
    <w:rsid w:val="00E0506C"/>
    <w:rPr>
      <w:b/>
      <w:bCs/>
    </w:rPr>
  </w:style>
  <w:style w:type="table" w:styleId="af0">
    <w:name w:val="Table Grid"/>
    <w:basedOn w:val="a1"/>
    <w:uiPriority w:val="59"/>
    <w:rsid w:val="00F8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D44F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D44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nhideWhenUsed/>
    <w:qFormat/>
    <w:rsid w:val="00E13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3FBF"/>
  </w:style>
  <w:style w:type="character" w:customStyle="1" w:styleId="10">
    <w:name w:val="Заголовок 1 Знак"/>
    <w:basedOn w:val="a0"/>
    <w:link w:val="1"/>
    <w:uiPriority w:val="9"/>
    <w:rsid w:val="0067009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009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653B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3BF2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653B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53BF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First Indent"/>
    <w:basedOn w:val="ab"/>
    <w:link w:val="af5"/>
    <w:uiPriority w:val="99"/>
    <w:unhideWhenUsed/>
    <w:rsid w:val="00653BF2"/>
    <w:pPr>
      <w:spacing w:after="120" w:line="276" w:lineRule="auto"/>
      <w:ind w:firstLine="210"/>
      <w:jc w:val="left"/>
    </w:pPr>
    <w:rPr>
      <w:sz w:val="22"/>
      <w:szCs w:val="22"/>
      <w:lang w:eastAsia="en-US"/>
    </w:rPr>
  </w:style>
  <w:style w:type="character" w:customStyle="1" w:styleId="af5">
    <w:name w:val="Красная строка Знак"/>
    <w:basedOn w:val="ac"/>
    <w:link w:val="af4"/>
    <w:uiPriority w:val="99"/>
    <w:rsid w:val="00653BF2"/>
    <w:rPr>
      <w:rFonts w:ascii="Times New Roman" w:eastAsia="Times New Roman" w:hAnsi="Times New Roman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D1255B"/>
    <w:rPr>
      <w:color w:val="0000FF"/>
      <w:u w:val="single"/>
    </w:rPr>
  </w:style>
  <w:style w:type="character" w:customStyle="1" w:styleId="blk">
    <w:name w:val="blk"/>
    <w:basedOn w:val="a0"/>
    <w:rsid w:val="00886AB6"/>
  </w:style>
  <w:style w:type="character" w:customStyle="1" w:styleId="aa">
    <w:name w:val="Абзац списка Знак"/>
    <w:link w:val="a9"/>
    <w:uiPriority w:val="34"/>
    <w:locked/>
    <w:rsid w:val="00BD7255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D219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226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formattext"/>
    <w:basedOn w:val="a"/>
    <w:rsid w:val="00B66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rganictitlecontentspan">
    <w:name w:val="organictitlecontentspan"/>
    <w:basedOn w:val="a0"/>
    <w:rsid w:val="004D4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id/37853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7001689ED11588EF99C6431B6C7E7424FA2CFFA1FB6A370A057CA97166963E5658B10FB713DD37562200C0C98294D6F8B9A6084DA65A698F37162xAR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06A0-F2D5-442E-9502-847DCD10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klochkova</dc:creator>
  <cp:lastModifiedBy>ksr-zam-n</cp:lastModifiedBy>
  <cp:revision>5</cp:revision>
  <cp:lastPrinted>2021-01-29T08:31:00Z</cp:lastPrinted>
  <dcterms:created xsi:type="dcterms:W3CDTF">2022-02-22T07:23:00Z</dcterms:created>
  <dcterms:modified xsi:type="dcterms:W3CDTF">2022-02-28T09:35:00Z</dcterms:modified>
</cp:coreProperties>
</file>